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3C" w:rsidRPr="00CC3F47" w:rsidRDefault="007E173C" w:rsidP="007E173C">
      <w:pPr>
        <w:ind w:left="0"/>
        <w:rPr>
          <w:rFonts w:ascii="Times New Roman" w:hAnsi="Times New Roman"/>
          <w:b/>
          <w:sz w:val="28"/>
          <w:szCs w:val="28"/>
        </w:rPr>
      </w:pPr>
      <w:r w:rsidRPr="00CC3F47">
        <w:rPr>
          <w:rFonts w:ascii="Times New Roman" w:hAnsi="Times New Roman"/>
          <w:b/>
          <w:i/>
          <w:noProof/>
          <w:sz w:val="28"/>
          <w:szCs w:val="28"/>
          <w:lang w:eastAsia="ru-RU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95pt;margin-top:.15pt;width:36.45pt;height:43.3pt;z-index:251659264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42379247" r:id="rId6"/>
        </w:object>
      </w:r>
    </w:p>
    <w:p w:rsidR="007E173C" w:rsidRDefault="007E173C" w:rsidP="007E173C">
      <w:pPr>
        <w:tabs>
          <w:tab w:val="left" w:pos="75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E173C" w:rsidRDefault="007E173C" w:rsidP="007E173C">
      <w:pPr>
        <w:tabs>
          <w:tab w:val="left" w:pos="75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E173C" w:rsidRPr="00CC3F47" w:rsidRDefault="007E173C" w:rsidP="007E173C">
      <w:pPr>
        <w:tabs>
          <w:tab w:val="left" w:pos="757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CC3F4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E173C" w:rsidRPr="00CC3F47" w:rsidRDefault="007E173C" w:rsidP="007E173C">
      <w:pPr>
        <w:jc w:val="center"/>
        <w:rPr>
          <w:rFonts w:ascii="Times New Roman" w:hAnsi="Times New Roman"/>
          <w:b/>
          <w:sz w:val="28"/>
          <w:szCs w:val="28"/>
        </w:rPr>
      </w:pPr>
      <w:r w:rsidRPr="00CC3F47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7E173C" w:rsidRPr="00CC3F47" w:rsidRDefault="007E173C" w:rsidP="007E173C">
      <w:pPr>
        <w:jc w:val="center"/>
        <w:rPr>
          <w:rFonts w:ascii="Times New Roman" w:hAnsi="Times New Roman"/>
          <w:b/>
          <w:sz w:val="28"/>
          <w:szCs w:val="28"/>
        </w:rPr>
      </w:pPr>
      <w:r w:rsidRPr="00CC3F47">
        <w:rPr>
          <w:rFonts w:ascii="Times New Roman" w:hAnsi="Times New Roman"/>
          <w:b/>
          <w:sz w:val="28"/>
          <w:szCs w:val="28"/>
        </w:rPr>
        <w:t>Администрация Тёсово-Нетыльского сельского поселения</w:t>
      </w:r>
    </w:p>
    <w:p w:rsidR="007E173C" w:rsidRPr="00CC3F47" w:rsidRDefault="007E173C" w:rsidP="007E173C">
      <w:pPr>
        <w:rPr>
          <w:rFonts w:ascii="Times New Roman" w:hAnsi="Times New Roman"/>
          <w:b/>
          <w:sz w:val="28"/>
          <w:szCs w:val="28"/>
        </w:rPr>
      </w:pPr>
    </w:p>
    <w:p w:rsidR="007E173C" w:rsidRPr="00CC3F47" w:rsidRDefault="007E173C" w:rsidP="007E173C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CC3F47">
        <w:rPr>
          <w:rFonts w:ascii="Times New Roman" w:hAnsi="Times New Roman"/>
          <w:b/>
          <w:sz w:val="28"/>
          <w:szCs w:val="28"/>
        </w:rPr>
        <w:t>ПОСТАНОВЛЕНИЕ</w:t>
      </w:r>
    </w:p>
    <w:p w:rsidR="007E173C" w:rsidRPr="00CC3F47" w:rsidRDefault="007E173C" w:rsidP="007E173C">
      <w:pPr>
        <w:autoSpaceDE w:val="0"/>
        <w:rPr>
          <w:rFonts w:ascii="Times New Roman" w:hAnsi="Times New Roman"/>
          <w:sz w:val="28"/>
          <w:szCs w:val="28"/>
        </w:rPr>
      </w:pPr>
    </w:p>
    <w:p w:rsidR="007E173C" w:rsidRPr="00CC3F47" w:rsidRDefault="007E173C" w:rsidP="007E173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C3F47">
        <w:rPr>
          <w:rFonts w:ascii="Times New Roman" w:hAnsi="Times New Roman"/>
          <w:sz w:val="28"/>
          <w:szCs w:val="28"/>
        </w:rPr>
        <w:t>от</w:t>
      </w:r>
      <w:proofErr w:type="gramEnd"/>
      <w:r w:rsidRPr="00CC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05.04.2023      № 36</w:t>
      </w:r>
    </w:p>
    <w:p w:rsidR="007E173C" w:rsidRPr="00CC3F47" w:rsidRDefault="007E173C" w:rsidP="007E173C">
      <w:pPr>
        <w:jc w:val="both"/>
        <w:rPr>
          <w:rStyle w:val="a5"/>
          <w:sz w:val="28"/>
          <w:szCs w:val="28"/>
        </w:rPr>
      </w:pPr>
      <w:r w:rsidRPr="00CC3F47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Pr="00CC3F47">
        <w:rPr>
          <w:rFonts w:ascii="Times New Roman" w:hAnsi="Times New Roman"/>
          <w:sz w:val="28"/>
          <w:szCs w:val="28"/>
        </w:rPr>
        <w:t>Тёсово-Нетыльский</w:t>
      </w:r>
      <w:proofErr w:type="spellEnd"/>
    </w:p>
    <w:p w:rsidR="007E173C" w:rsidRPr="0043633B" w:rsidRDefault="007E173C" w:rsidP="007E173C">
      <w:pPr>
        <w:pStyle w:val="a4"/>
        <w:shd w:val="clear" w:color="auto" w:fill="auto"/>
        <w:spacing w:before="0" w:after="0" w:line="240" w:lineRule="exact"/>
        <w:ind w:right="-57"/>
        <w:rPr>
          <w:rStyle w:val="a5"/>
          <w:b/>
          <w:sz w:val="28"/>
          <w:szCs w:val="28"/>
        </w:rPr>
      </w:pPr>
    </w:p>
    <w:p w:rsidR="007E173C" w:rsidRPr="0043633B" w:rsidRDefault="007E173C" w:rsidP="007E173C">
      <w:pPr>
        <w:widowControl w:val="0"/>
        <w:autoSpaceDE w:val="0"/>
        <w:autoSpaceDN w:val="0"/>
        <w:ind w:left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 xml:space="preserve">О внесении изменений в постановление от </w:t>
      </w:r>
      <w:r w:rsidRPr="0043633B">
        <w:rPr>
          <w:rFonts w:ascii="Times New Roman" w:eastAsia="Times New Roman" w:hAnsi="Times New Roman"/>
          <w:b/>
          <w:bCs/>
          <w:sz w:val="28"/>
          <w:szCs w:val="28"/>
        </w:rPr>
        <w:t>26.07</w:t>
      </w: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 xml:space="preserve">.2021 № </w:t>
      </w:r>
      <w:r w:rsidRPr="0043633B">
        <w:rPr>
          <w:rFonts w:ascii="Times New Roman" w:eastAsia="Times New Roman" w:hAnsi="Times New Roman"/>
          <w:b/>
          <w:bCs/>
          <w:sz w:val="28"/>
          <w:szCs w:val="28"/>
        </w:rPr>
        <w:t>31/1</w:t>
      </w:r>
    </w:p>
    <w:p w:rsidR="007E173C" w:rsidRPr="0043633B" w:rsidRDefault="007E173C" w:rsidP="007E173C">
      <w:pPr>
        <w:widowControl w:val="0"/>
        <w:autoSpaceDE w:val="0"/>
        <w:autoSpaceDN w:val="0"/>
        <w:ind w:left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«Об утверждении Порядка привлечения остатков</w:t>
      </w:r>
    </w:p>
    <w:p w:rsidR="007E173C" w:rsidRPr="0043633B" w:rsidRDefault="007E173C" w:rsidP="007E173C">
      <w:pPr>
        <w:widowControl w:val="0"/>
        <w:autoSpaceDE w:val="0"/>
        <w:autoSpaceDN w:val="0"/>
        <w:ind w:left="0"/>
        <w:jc w:val="both"/>
        <w:outlineLvl w:val="1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proofErr w:type="gramStart"/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средств</w:t>
      </w:r>
      <w:proofErr w:type="gramEnd"/>
      <w:r w:rsidRPr="007C4336">
        <w:rPr>
          <w:rFonts w:ascii="Times New Roman" w:eastAsia="Times New Roman" w:hAnsi="Times New Roman"/>
          <w:b/>
          <w:bCs/>
          <w:sz w:val="28"/>
          <w:szCs w:val="28"/>
        </w:rPr>
        <w:t xml:space="preserve"> на единый</w:t>
      </w:r>
      <w:r w:rsidRPr="007C4336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счет</w:t>
      </w:r>
      <w:r w:rsidRPr="007C4336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местного</w:t>
      </w:r>
      <w:r w:rsidRPr="007C4336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</w:p>
    <w:p w:rsidR="007E173C" w:rsidRPr="007C4336" w:rsidRDefault="007E173C" w:rsidP="007E173C">
      <w:pPr>
        <w:widowControl w:val="0"/>
        <w:autoSpaceDE w:val="0"/>
        <w:autoSpaceDN w:val="0"/>
        <w:ind w:left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бюджета</w:t>
      </w:r>
      <w:proofErr w:type="gramEnd"/>
      <w:r w:rsidRPr="007C43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7C4336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возврата</w:t>
      </w:r>
      <w:r w:rsidRPr="007C4336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привлеченных</w:t>
      </w:r>
      <w:r w:rsidRPr="007C4336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7C4336">
        <w:rPr>
          <w:rFonts w:ascii="Times New Roman" w:eastAsia="Times New Roman" w:hAnsi="Times New Roman"/>
          <w:b/>
          <w:bCs/>
          <w:sz w:val="28"/>
          <w:szCs w:val="28"/>
        </w:rPr>
        <w:t>средств»</w:t>
      </w:r>
    </w:p>
    <w:p w:rsidR="007E173C" w:rsidRPr="007C4336" w:rsidRDefault="007E173C" w:rsidP="007E173C">
      <w:pPr>
        <w:suppressAutoHyphens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173C" w:rsidRPr="007C4336" w:rsidRDefault="007E173C" w:rsidP="007E173C">
      <w:pPr>
        <w:suppressAutoHyphens/>
        <w:ind w:left="0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E173C" w:rsidRPr="007C4336" w:rsidRDefault="007E173C" w:rsidP="007E173C">
      <w:pPr>
        <w:tabs>
          <w:tab w:val="left" w:pos="9780"/>
        </w:tabs>
        <w:suppressAutoHyphens/>
        <w:ind w:left="0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соответствии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со ст. 236.1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Бюджетного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кодекса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Российской Федерации, Федеральным законом от 03.11.2006 № 174-ФЗ «Об автономных учреждениях», постановлением Правительства Российской Федерации от</w:t>
      </w:r>
      <w:r w:rsidRPr="007C4336">
        <w:rPr>
          <w:rFonts w:ascii="Times New Roman" w:eastAsia="Times New Roman" w:hAnsi="Times New Roman"/>
          <w:spacing w:val="-67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30.03.2020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368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«Об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утверждении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Правил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привлечения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Федеральным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казначейством остатков средств на единый счет федерального бюджета и возврата</w:t>
      </w:r>
      <w:r w:rsidRPr="007C4336">
        <w:rPr>
          <w:rFonts w:ascii="Times New Roman" w:eastAsia="Times New Roman" w:hAnsi="Times New Roman"/>
          <w:spacing w:val="-67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привлеченных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средств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общих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требований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порядку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привлечения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остатков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средств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единый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счет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местного</w:t>
      </w:r>
      <w:r w:rsidRPr="007C4336">
        <w:rPr>
          <w:rFonts w:ascii="Times New Roman" w:eastAsia="Times New Roman" w:hAnsi="Times New Roman"/>
          <w:spacing w:val="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бюджета</w:t>
      </w:r>
      <w:r w:rsidRPr="007C4336"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7C4336"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возврата</w:t>
      </w:r>
      <w:r w:rsidRPr="007C4336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 </w:t>
      </w: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привлеченных средств»,</w:t>
      </w:r>
      <w:r w:rsidRPr="007C4336">
        <w:rPr>
          <w:rFonts w:ascii="Times New Roman" w:eastAsia="Times New Roman" w:hAnsi="Times New Roman"/>
          <w:spacing w:val="-1"/>
          <w:sz w:val="28"/>
          <w:szCs w:val="28"/>
          <w:lang w:eastAsia="ar-SA"/>
        </w:rPr>
        <w:t xml:space="preserve"> руководствуясь Уставом Тёсово-Нетыльского сельского поселения</w:t>
      </w:r>
    </w:p>
    <w:p w:rsidR="007E173C" w:rsidRPr="007C4336" w:rsidRDefault="007E173C" w:rsidP="007E173C">
      <w:pPr>
        <w:suppressAutoHyphens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336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Тёсово-Нетыльского сельского поселения</w:t>
      </w:r>
    </w:p>
    <w:p w:rsidR="007E173C" w:rsidRPr="007C4336" w:rsidRDefault="007E173C" w:rsidP="007E173C">
      <w:pPr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73C" w:rsidRPr="007C4336" w:rsidRDefault="007E173C" w:rsidP="007E173C">
      <w:pPr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3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E173C" w:rsidRDefault="007E173C" w:rsidP="007E173C">
      <w:pPr>
        <w:numPr>
          <w:ilvl w:val="0"/>
          <w:numId w:val="1"/>
        </w:numPr>
        <w:suppressAutoHyphens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C43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Внести изменения в Порядок привлечения остатков средств на единый счет местного бюджета и возврата привлеченных средств, утвержденный постановлением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26.07</w:t>
      </w:r>
      <w:r w:rsidRPr="007C43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.2021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31</w:t>
      </w:r>
      <w:r w:rsidRPr="0043633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/1</w:t>
      </w:r>
      <w:r w:rsidRPr="007C43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(далее – Порядок), а именно:</w:t>
      </w:r>
    </w:p>
    <w:p w:rsidR="007E173C" w:rsidRPr="007C4336" w:rsidRDefault="007E173C" w:rsidP="007E173C">
      <w:pPr>
        <w:suppressAutoHyphens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C43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1.1. Пункт 8 Порядка изложить в следующей редакции:</w:t>
      </w:r>
    </w:p>
    <w:p w:rsidR="007E173C" w:rsidRPr="007C4336" w:rsidRDefault="007E173C" w:rsidP="007E173C">
      <w:pPr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336">
        <w:rPr>
          <w:rFonts w:ascii="Times New Roman" w:eastAsia="Times New Roman" w:hAnsi="Times New Roman"/>
          <w:sz w:val="28"/>
          <w:szCs w:val="28"/>
          <w:lang w:eastAsia="ar-SA"/>
        </w:rPr>
        <w:t>«8. 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средств.».</w:t>
      </w:r>
    </w:p>
    <w:p w:rsidR="007E173C" w:rsidRDefault="007E173C" w:rsidP="007E173C">
      <w:p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C4336">
        <w:rPr>
          <w:rFonts w:ascii="Times New Roman" w:hAnsi="Times New Roman"/>
          <w:bCs/>
          <w:sz w:val="28"/>
          <w:szCs w:val="28"/>
        </w:rPr>
        <w:t>2.</w:t>
      </w:r>
      <w:r w:rsidRPr="007C433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7C4336">
        <w:rPr>
          <w:rFonts w:ascii="Times New Roman" w:hAnsi="Times New Roman"/>
          <w:sz w:val="28"/>
          <w:szCs w:val="28"/>
        </w:rPr>
        <w:t>Тёсово-Нетыльский</w:t>
      </w:r>
      <w:proofErr w:type="spellEnd"/>
      <w:r w:rsidRPr="007C4336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Тёсово-Н</w:t>
      </w:r>
      <w:r>
        <w:rPr>
          <w:rFonts w:ascii="Times New Roman" w:hAnsi="Times New Roman"/>
          <w:sz w:val="28"/>
          <w:szCs w:val="28"/>
        </w:rPr>
        <w:t xml:space="preserve">етыльского сельского поселения </w:t>
      </w:r>
      <w:r w:rsidRPr="007C4336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7C4336">
        <w:rPr>
          <w:rFonts w:ascii="Times New Roman" w:hAnsi="Times New Roman"/>
          <w:sz w:val="28"/>
          <w:szCs w:val="28"/>
        </w:rPr>
        <w:t xml:space="preserve">общего пользования «Интернет» по адресу: </w:t>
      </w:r>
      <w:hyperlink r:id="rId7" w:history="1">
        <w:r w:rsidRPr="00857DA7">
          <w:rPr>
            <w:rStyle w:val="a6"/>
            <w:rFonts w:ascii="Times New Roman" w:hAnsi="Times New Roman"/>
            <w:sz w:val="28"/>
            <w:szCs w:val="28"/>
          </w:rPr>
          <w:t>http://тёсово-нетыльское.рф</w:t>
        </w:r>
      </w:hyperlink>
    </w:p>
    <w:p w:rsidR="007E173C" w:rsidRPr="007E173C" w:rsidRDefault="007E173C" w:rsidP="007E173C">
      <w:p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E173C">
        <w:rPr>
          <w:rFonts w:ascii="Times New Roman" w:hAnsi="Times New Roman"/>
          <w:b/>
          <w:sz w:val="28"/>
          <w:szCs w:val="28"/>
        </w:rPr>
        <w:t>Глава сельског</w:t>
      </w:r>
      <w:bookmarkStart w:id="0" w:name="_GoBack"/>
      <w:bookmarkEnd w:id="0"/>
      <w:r w:rsidRPr="007E173C">
        <w:rPr>
          <w:rFonts w:ascii="Times New Roman" w:hAnsi="Times New Roman"/>
          <w:b/>
          <w:sz w:val="28"/>
          <w:szCs w:val="28"/>
        </w:rPr>
        <w:t xml:space="preserve">о поселения                                                   </w:t>
      </w:r>
      <w:r w:rsidRPr="007E173C">
        <w:rPr>
          <w:rFonts w:ascii="Times New Roman" w:hAnsi="Times New Roman"/>
          <w:b/>
          <w:szCs w:val="28"/>
        </w:rPr>
        <w:t xml:space="preserve">       </w:t>
      </w:r>
      <w:r w:rsidRPr="007E173C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7E173C">
        <w:rPr>
          <w:rFonts w:ascii="Times New Roman" w:hAnsi="Times New Roman"/>
          <w:b/>
          <w:sz w:val="28"/>
          <w:szCs w:val="28"/>
        </w:rPr>
        <w:t>О.А.Мякина</w:t>
      </w:r>
      <w:proofErr w:type="spellEnd"/>
    </w:p>
    <w:p w:rsidR="000333B7" w:rsidRDefault="000333B7"/>
    <w:sectPr w:rsidR="0003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05A9C"/>
    <w:multiLevelType w:val="hybridMultilevel"/>
    <w:tmpl w:val="E6666F8A"/>
    <w:lvl w:ilvl="0" w:tplc="BD38A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C"/>
    <w:rsid w:val="000333B7"/>
    <w:rsid w:val="007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5754AE-8251-445F-8D88-FEA972A5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3C"/>
    <w:pPr>
      <w:spacing w:after="0" w:line="240" w:lineRule="auto"/>
      <w:ind w:left="17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E173C"/>
    <w:pPr>
      <w:keepNext/>
      <w:ind w:left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7E173C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7E173C"/>
    <w:pPr>
      <w:widowControl w:val="0"/>
      <w:shd w:val="clear" w:color="auto" w:fill="FFFFFF"/>
      <w:spacing w:before="120" w:after="120" w:line="240" w:lineRule="atLeast"/>
      <w:ind w:left="0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7E173C"/>
    <w:rPr>
      <w:rFonts w:ascii="Calibri" w:eastAsia="Calibri" w:hAnsi="Calibri" w:cs="Times New Roman"/>
    </w:rPr>
  </w:style>
  <w:style w:type="character" w:customStyle="1" w:styleId="a5">
    <w:name w:val="Основной текст_"/>
    <w:rsid w:val="007E173C"/>
    <w:rPr>
      <w:rFonts w:ascii="Times New Roman" w:hAnsi="Times New Roman" w:cs="Times New Roman"/>
      <w:spacing w:val="5"/>
      <w:sz w:val="25"/>
      <w:szCs w:val="25"/>
      <w:u w:val="none"/>
    </w:rPr>
  </w:style>
  <w:style w:type="character" w:styleId="a6">
    <w:name w:val="Hyperlink"/>
    <w:basedOn w:val="a0"/>
    <w:uiPriority w:val="99"/>
    <w:unhideWhenUsed/>
    <w:rsid w:val="007E1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0;&#1105;&#1089;&#1086;&#1074;&#1086;-&#1085;&#1077;&#1090;&#1099;&#1083;&#1100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2023-04-07T10:26:00Z</dcterms:created>
  <dcterms:modified xsi:type="dcterms:W3CDTF">2023-04-07T10:28:00Z</dcterms:modified>
</cp:coreProperties>
</file>