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04" w:rsidRDefault="005B7F04" w:rsidP="005B7F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04" w:rsidRDefault="003F3536" w:rsidP="005B7F0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 xml:space="preserve">Совет депутатов </w:t>
      </w:r>
      <w:r w:rsidR="00D05082">
        <w:rPr>
          <w:b/>
          <w:sz w:val="28"/>
          <w:szCs w:val="28"/>
        </w:rPr>
        <w:t>Тёсово-Нетыльского</w:t>
      </w:r>
      <w:r w:rsidRPr="0089342B">
        <w:rPr>
          <w:b/>
          <w:sz w:val="28"/>
          <w:szCs w:val="28"/>
        </w:rPr>
        <w:t xml:space="preserve"> сельского поселения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</w:p>
    <w:p w:rsidR="00E65206" w:rsidRDefault="00E65206" w:rsidP="00E65206">
      <w:pPr>
        <w:jc w:val="center"/>
        <w:rPr>
          <w:sz w:val="28"/>
          <w:szCs w:val="28"/>
        </w:rPr>
      </w:pPr>
    </w:p>
    <w:p w:rsidR="00E65206" w:rsidRDefault="00E65206" w:rsidP="00E6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E0B74">
        <w:rPr>
          <w:b/>
          <w:sz w:val="28"/>
          <w:szCs w:val="28"/>
        </w:rPr>
        <w:t xml:space="preserve"> </w:t>
      </w:r>
      <w:r w:rsidR="00047853">
        <w:rPr>
          <w:b/>
          <w:sz w:val="28"/>
          <w:szCs w:val="28"/>
        </w:rPr>
        <w:t xml:space="preserve"> 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E65206" w:rsidRDefault="008A7875" w:rsidP="00E6520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0DBB">
        <w:rPr>
          <w:sz w:val="28"/>
          <w:szCs w:val="28"/>
        </w:rPr>
        <w:t>16.02.2021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416B7">
        <w:rPr>
          <w:sz w:val="28"/>
          <w:szCs w:val="28"/>
        </w:rPr>
        <w:t>№</w:t>
      </w:r>
      <w:r w:rsidR="003F3536">
        <w:rPr>
          <w:sz w:val="28"/>
          <w:szCs w:val="28"/>
        </w:rPr>
        <w:t xml:space="preserve"> </w:t>
      </w:r>
      <w:r w:rsidR="00340DBB">
        <w:rPr>
          <w:sz w:val="28"/>
          <w:szCs w:val="28"/>
        </w:rPr>
        <w:t>53</w:t>
      </w:r>
    </w:p>
    <w:p w:rsidR="00E65206" w:rsidRDefault="00D05082" w:rsidP="00E65206">
      <w:pPr>
        <w:rPr>
          <w:sz w:val="28"/>
          <w:szCs w:val="28"/>
        </w:rPr>
      </w:pPr>
      <w:r>
        <w:rPr>
          <w:sz w:val="28"/>
          <w:szCs w:val="28"/>
        </w:rPr>
        <w:t>пос.Тёсово-Нетыльский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0704C4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области</w:t>
      </w:r>
      <w:r w:rsidR="0007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градостроительной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Администрации Новгородского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D05082">
        <w:rPr>
          <w:b/>
          <w:sz w:val="28"/>
          <w:szCs w:val="28"/>
        </w:rPr>
        <w:t xml:space="preserve"> на 2021 год.</w:t>
      </w:r>
    </w:p>
    <w:p w:rsidR="00E65206" w:rsidRDefault="00E65206" w:rsidP="00E65206">
      <w:pPr>
        <w:jc w:val="both"/>
        <w:rPr>
          <w:sz w:val="28"/>
          <w:szCs w:val="28"/>
        </w:rPr>
      </w:pPr>
    </w:p>
    <w:p w:rsidR="005B7F04" w:rsidRDefault="005B7F04" w:rsidP="00E65206">
      <w:pPr>
        <w:jc w:val="both"/>
        <w:rPr>
          <w:sz w:val="28"/>
          <w:szCs w:val="28"/>
        </w:rPr>
      </w:pPr>
    </w:p>
    <w:p w:rsidR="00E65206" w:rsidRDefault="00E65206" w:rsidP="00E65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 – ФЗ «Об общих принципах организации местного самоуправления в Российской Федерации, Уставом </w:t>
      </w:r>
      <w:r w:rsidR="00D05082">
        <w:rPr>
          <w:sz w:val="28"/>
          <w:szCs w:val="28"/>
        </w:rPr>
        <w:t>Тёсово-Нетыльского сельского поселения</w:t>
      </w:r>
    </w:p>
    <w:p w:rsidR="00D05082" w:rsidRDefault="00D05082" w:rsidP="00E65206">
      <w:pPr>
        <w:ind w:firstLine="708"/>
        <w:jc w:val="both"/>
        <w:rPr>
          <w:sz w:val="28"/>
          <w:szCs w:val="28"/>
        </w:rPr>
      </w:pPr>
    </w:p>
    <w:p w:rsidR="00D05082" w:rsidRPr="00556B64" w:rsidRDefault="00E65206" w:rsidP="00D05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082" w:rsidRPr="00556B64">
        <w:rPr>
          <w:sz w:val="28"/>
          <w:szCs w:val="28"/>
        </w:rPr>
        <w:t>Совет депутатов Тёсово-Нетыльского сельского поселения</w:t>
      </w:r>
    </w:p>
    <w:p w:rsidR="00D05082" w:rsidRPr="00556B64" w:rsidRDefault="00D05082" w:rsidP="00D05082">
      <w:pPr>
        <w:jc w:val="both"/>
        <w:rPr>
          <w:sz w:val="28"/>
          <w:szCs w:val="28"/>
        </w:rPr>
      </w:pPr>
    </w:p>
    <w:p w:rsidR="00D05082" w:rsidRPr="00556B64" w:rsidRDefault="00D05082" w:rsidP="00D05082">
      <w:pPr>
        <w:jc w:val="both"/>
        <w:rPr>
          <w:sz w:val="28"/>
          <w:szCs w:val="28"/>
        </w:rPr>
      </w:pPr>
      <w:r w:rsidRPr="00556B64">
        <w:rPr>
          <w:sz w:val="28"/>
          <w:szCs w:val="28"/>
        </w:rPr>
        <w:t>РЕШИЛ:</w:t>
      </w:r>
    </w:p>
    <w:p w:rsidR="00E65206" w:rsidRDefault="00E65206" w:rsidP="00E65206">
      <w:pPr>
        <w:jc w:val="both"/>
        <w:rPr>
          <w:b/>
          <w:sz w:val="28"/>
          <w:szCs w:val="28"/>
        </w:rPr>
      </w:pPr>
    </w:p>
    <w:p w:rsidR="000704C4" w:rsidRDefault="000704C4" w:rsidP="000704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9434CA">
        <w:rPr>
          <w:bCs/>
          <w:sz w:val="28"/>
          <w:szCs w:val="28"/>
        </w:rPr>
        <w:t>Передать Администрации Новгородского муниципального района часть полномочий по</w:t>
      </w:r>
      <w:r>
        <w:rPr>
          <w:bCs/>
          <w:sz w:val="28"/>
          <w:szCs w:val="28"/>
        </w:rPr>
        <w:t>: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проекта документа территориального планирования (о подготовке предложений о внесении изменений в документ территориального планирования);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размещению проекта документа территориального планирования (проекта изменений в документ территориального планирования)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>г) уведомлению органов, уполномоченных на согласование Проекта об обеспечении доступа к Проекту в ФГИС ТП;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принятию решений о назначении публичных слушаний по Проекту, опубликованию решения о назначении публичных слушаний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проведению публичных слушаний по Проекту в порядке, установленном законодательством, 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муниципального района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з) согласование Проекта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и) принятию решения о направлении Проекта в представительный орган Новгородского муниципального района для утверждения;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м) направлению утвержденного документа территориального планирования (изменений в документ территориального планирования) в орган, осуществляющий контроль за соблюдением законодательства о градостроительной деятельности в сроки, установленные законом;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 (далее по тексту -Проект);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размещению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>г) согласование Проекта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утверждению местных нормативов (изменений в местные нормативы) градостроительного проектирования;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размещению в ФГИС ТП в сроки, установленные законодательством.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проекта правил землепользования и застройки (проекта изменений в правила землепользования и застройки),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проверке проекта правил землепользования и застройки (проекта изменений в правила землепользования и застройки), представленного комиссией,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принятию решения о назначении публичных слушаний по проекту правил землепользования и застройки (проекта изменений в правила землепользования и застройки), опубликованию данного решения в официальном вестнике Новгородского муниципального района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з) проведению публичных слушаний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</w:t>
      </w:r>
      <w:r w:rsidRPr="000E14FC">
        <w:rPr>
          <w:sz w:val="28"/>
          <w:szCs w:val="28"/>
        </w:rPr>
        <w:lastRenderedPageBreak/>
        <w:t>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муниципального района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и) обеспечению по результатам публичных слушаний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представительный орган Новгородского муниципального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н) направлению утвержденных правил землепользования и застройки (изменений в правила землепользования и застройки) в орган, осуществляющий контроль за соблюдением законодательства о градостроительной деятельности в сроки, установленные законом.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4) подготовке и утверждению подготовленной на основании документов территориального планирования поселения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решения о подготовке документации по планировке территории;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согласование проекта документации по планировке территории с органами местного самоуправления поселения;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8" w:history="1">
        <w:r w:rsidRPr="000E14FC">
          <w:rPr>
            <w:sz w:val="28"/>
            <w:szCs w:val="28"/>
          </w:rPr>
          <w:t>частью 10 статьи 45</w:t>
        </w:r>
      </w:hyperlink>
      <w:r w:rsidRPr="000E14FC">
        <w:rPr>
          <w:sz w:val="28"/>
          <w:szCs w:val="28"/>
        </w:rPr>
        <w:t xml:space="preserve"> Градостроительного кодекса РФ;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е) назначению публичных слушаний по документации по планировке территории, проведению публичных слушаний подготовке протоколов публичных слушаний и заключений о результатах таких публичных слушаний, опубликованию заключений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ж) принятию решения по утверждению документации по планировке территории и опубликование документации по планировке территории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«Интернет».</w:t>
      </w:r>
    </w:p>
    <w:p w:rsidR="000704C4" w:rsidRPr="000E14FC" w:rsidRDefault="00357E87" w:rsidP="00070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04C4" w:rsidRPr="000E14FC">
        <w:rPr>
          <w:sz w:val="28"/>
          <w:szCs w:val="28"/>
        </w:rPr>
        <w:t>5) выдаче разрешений на строительство при осуществлении строительства, реконструкции объекта капитального строительства: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подготовке и выдаче разрешения на строительство, реконструкцию объектов капитального строительства;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подготовке и выдаче решения о внесении изменений в разрешение на строительство;</w:t>
      </w:r>
    </w:p>
    <w:p w:rsidR="000704C4" w:rsidRPr="000E14FC" w:rsidRDefault="000704C4" w:rsidP="000704C4">
      <w:pPr>
        <w:ind w:firstLine="1276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в) продление действия разрешения на строительство (реконструкцию); 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6)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7) принятию решений о развитии застроенных территорий;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11) выдаче выписок из документов территориального планирования;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lastRenderedPageBreak/>
        <w:t>12) выдаче выписок из документов градостроительного зонирования поселения;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13)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назначению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в)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слушаний, заключения о результатах публичных слушаний, опубликованию заключения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осуществлению иных действий, предусмотренных ст. 39 Градостроительного кодекса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14)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б) назначению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 xml:space="preserve">в) проведению публичных слушаний по вопросу предоставления разрешения на отклонение от предельных параметров разрешенного </w:t>
      </w:r>
      <w:r w:rsidRPr="000E14FC">
        <w:rPr>
          <w:sz w:val="28"/>
          <w:szCs w:val="28"/>
        </w:rPr>
        <w:lastRenderedPageBreak/>
        <w:t>строительства, реконструкции объектов капитального строительства, подготовке протокола публичных слушаний, заключения о результатах публичных слушаний, опубликованию заключения о результатах публичных слушаний в официальном вестнике Новгородского муниципального района и на официальном сайте Администрации Новгородского муниципального района в сети «Интернет»;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д) принятию решения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704C4" w:rsidRPr="000E14FC" w:rsidRDefault="000704C4" w:rsidP="000704C4">
      <w:pPr>
        <w:ind w:firstLine="1134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е) осуществлению иных действий, предусмотренных ст. 40 Градостроительного кодекса РФ;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15)  выдаче документов о согласовании переустройства и (или) перепланировки жилого помещения;</w:t>
      </w:r>
    </w:p>
    <w:p w:rsidR="000704C4" w:rsidRPr="000E14FC" w:rsidRDefault="000704C4" w:rsidP="000704C4">
      <w:pPr>
        <w:ind w:firstLine="567"/>
        <w:jc w:val="both"/>
        <w:rPr>
          <w:sz w:val="28"/>
          <w:szCs w:val="28"/>
        </w:rPr>
      </w:pPr>
      <w:r w:rsidRPr="000E14FC">
        <w:rPr>
          <w:sz w:val="28"/>
          <w:szCs w:val="28"/>
        </w:rPr>
        <w:t>16) выдаче решений о переводе или об отказе в переводе жилого помещения в нежилое или нежилого помещения в жилое;</w:t>
      </w:r>
    </w:p>
    <w:p w:rsidR="000704C4" w:rsidRPr="00184AD0" w:rsidRDefault="000704C4" w:rsidP="000704C4">
      <w:pPr>
        <w:ind w:firstLine="567"/>
        <w:jc w:val="both"/>
        <w:rPr>
          <w:sz w:val="28"/>
          <w:szCs w:val="28"/>
        </w:rPr>
      </w:pPr>
      <w:r w:rsidRPr="00184AD0">
        <w:rPr>
          <w:sz w:val="28"/>
          <w:szCs w:val="28"/>
        </w:rPr>
        <w:t>17) осуществлению муниципального земельного контроля</w:t>
      </w:r>
    </w:p>
    <w:p w:rsidR="000704C4" w:rsidRDefault="000704C4" w:rsidP="000704C4">
      <w:pPr>
        <w:ind w:firstLine="567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 w:rsidRPr="000704C4">
        <w:rPr>
          <w:sz w:val="28"/>
          <w:szCs w:val="28"/>
        </w:rPr>
        <w:t xml:space="preserve">2. </w:t>
      </w:r>
      <w:r w:rsidR="00184AD0">
        <w:rPr>
          <w:sz w:val="28"/>
          <w:szCs w:val="28"/>
        </w:rPr>
        <w:t xml:space="preserve"> </w:t>
      </w:r>
      <w:hyperlink r:id="rId9" w:history="1">
        <w:r w:rsidRPr="000E14F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Настоящее решение распространяет свое действие на правоотнош</w:t>
        </w:r>
        <w:r w:rsidR="009F51E5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ения, возникшие с 01 января </w:t>
        </w:r>
        <w:r w:rsidR="00184AD0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по 31 декабря </w:t>
        </w:r>
        <w:r w:rsidR="003F3536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2021</w:t>
        </w:r>
        <w:r w:rsidRPr="000E14F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года.</w:t>
        </w:r>
      </w:hyperlink>
    </w:p>
    <w:p w:rsidR="00D05082" w:rsidRDefault="00D05082" w:rsidP="00D05082">
      <w:pPr>
        <w:ind w:firstLine="567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>3.</w:t>
      </w:r>
      <w:r w:rsidRPr="00D02775">
        <w:rPr>
          <w:sz w:val="28"/>
          <w:szCs w:val="28"/>
        </w:rPr>
        <w:t xml:space="preserve"> </w:t>
      </w:r>
      <w:r w:rsidRPr="00B86BA6">
        <w:rPr>
          <w:sz w:val="28"/>
          <w:szCs w:val="28"/>
        </w:rPr>
        <w:t>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www.tnadm.ru.</w:t>
      </w:r>
    </w:p>
    <w:p w:rsidR="00D05082" w:rsidRDefault="00D05082" w:rsidP="00D05082">
      <w:pPr>
        <w:jc w:val="both"/>
        <w:rPr>
          <w:sz w:val="28"/>
          <w:szCs w:val="28"/>
        </w:rPr>
      </w:pPr>
    </w:p>
    <w:p w:rsidR="00D05082" w:rsidRDefault="00D05082" w:rsidP="00D05082">
      <w:pPr>
        <w:rPr>
          <w:sz w:val="28"/>
          <w:szCs w:val="28"/>
        </w:rPr>
      </w:pPr>
    </w:p>
    <w:p w:rsidR="00D05082" w:rsidRPr="009C14F0" w:rsidRDefault="00D05082" w:rsidP="00D0508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А.А.Фадеев</w:t>
      </w:r>
    </w:p>
    <w:p w:rsidR="00D05082" w:rsidRPr="000E14FC" w:rsidRDefault="00D05082" w:rsidP="000704C4">
      <w:pPr>
        <w:ind w:firstLine="567"/>
        <w:jc w:val="both"/>
        <w:rPr>
          <w:color w:val="000000"/>
          <w:sz w:val="28"/>
          <w:szCs w:val="28"/>
        </w:rPr>
      </w:pPr>
    </w:p>
    <w:p w:rsidR="00E65206" w:rsidRDefault="00E65206" w:rsidP="00E65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65206" w:rsidRDefault="00E65206" w:rsidP="00E65206"/>
    <w:p w:rsidR="00E65206" w:rsidRDefault="00E65206" w:rsidP="00E65206"/>
    <w:p w:rsidR="00DC6767" w:rsidRDefault="00DC6767"/>
    <w:sectPr w:rsidR="00DC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29" w:rsidRDefault="004F7A29" w:rsidP="008416B7">
      <w:r>
        <w:separator/>
      </w:r>
    </w:p>
  </w:endnote>
  <w:endnote w:type="continuationSeparator" w:id="0">
    <w:p w:rsidR="004F7A29" w:rsidRDefault="004F7A29" w:rsidP="008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29" w:rsidRDefault="004F7A29" w:rsidP="008416B7">
      <w:r>
        <w:separator/>
      </w:r>
    </w:p>
  </w:footnote>
  <w:footnote w:type="continuationSeparator" w:id="0">
    <w:p w:rsidR="004F7A29" w:rsidRDefault="004F7A29" w:rsidP="0084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54CB8"/>
    <w:multiLevelType w:val="hybridMultilevel"/>
    <w:tmpl w:val="A3240BDA"/>
    <w:lvl w:ilvl="0" w:tplc="28500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6"/>
    <w:rsid w:val="000355FA"/>
    <w:rsid w:val="00047853"/>
    <w:rsid w:val="000704C4"/>
    <w:rsid w:val="001030C7"/>
    <w:rsid w:val="001114F5"/>
    <w:rsid w:val="00184AD0"/>
    <w:rsid w:val="001D142E"/>
    <w:rsid w:val="00340DBB"/>
    <w:rsid w:val="00357E87"/>
    <w:rsid w:val="003F3536"/>
    <w:rsid w:val="00413E2E"/>
    <w:rsid w:val="004F7A29"/>
    <w:rsid w:val="00521F1C"/>
    <w:rsid w:val="005B7F04"/>
    <w:rsid w:val="0062216D"/>
    <w:rsid w:val="006B2751"/>
    <w:rsid w:val="007671A5"/>
    <w:rsid w:val="00825897"/>
    <w:rsid w:val="008416B7"/>
    <w:rsid w:val="008A7875"/>
    <w:rsid w:val="009F51E5"/>
    <w:rsid w:val="00AE0B74"/>
    <w:rsid w:val="00AF010F"/>
    <w:rsid w:val="00B20A89"/>
    <w:rsid w:val="00B2546E"/>
    <w:rsid w:val="00C46197"/>
    <w:rsid w:val="00D05082"/>
    <w:rsid w:val="00D22BB6"/>
    <w:rsid w:val="00DC6767"/>
    <w:rsid w:val="00E65206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BF2D-A53C-49A7-9F86-939960E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5206"/>
    <w:rPr>
      <w:color w:val="0000FF"/>
      <w:u w:val="single"/>
    </w:rPr>
  </w:style>
  <w:style w:type="paragraph" w:customStyle="1" w:styleId="ConsPlusNormal">
    <w:name w:val="ConsPlusNormal"/>
    <w:rsid w:val="00E65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E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6C49E2D3BCACB46FA1FEC577B228F1B3B0467395A20AEDC252B32C9F0B6BBEE4BF6AC485B7D20cBH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ughbh.xn--p1ai/tinybrowser/files/resheniya-2013/39.-ot-05.12.2013g.-o-peredach.polnomochiy-po-gra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2019-02-06T14:13:00Z</cp:lastPrinted>
  <dcterms:created xsi:type="dcterms:W3CDTF">2021-01-28T05:24:00Z</dcterms:created>
  <dcterms:modified xsi:type="dcterms:W3CDTF">2021-02-17T08:52:00Z</dcterms:modified>
</cp:coreProperties>
</file>