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224" w:rsidRPr="008E02DC" w:rsidRDefault="001308C8" w:rsidP="006373EF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1.35pt;margin-top:-37.55pt;width:51.15pt;height:60.75pt;z-index:251658240;visibility:visible;mso-wrap-edited:f" o:allowincell="f" fillcolor="window">
            <v:imagedata r:id="rId4" o:title=""/>
            <w10:wrap type="square"/>
          </v:shape>
          <o:OLEObject Type="Embed" ProgID="Word.Picture.8" ShapeID="_x0000_s1027" DrawAspect="Content" ObjectID="_1675001557" r:id="rId5"/>
        </w:object>
      </w:r>
    </w:p>
    <w:p w:rsidR="0048035F" w:rsidRPr="008E02DC" w:rsidRDefault="0048035F" w:rsidP="00341224">
      <w:pPr>
        <w:jc w:val="center"/>
        <w:rPr>
          <w:b/>
          <w:sz w:val="16"/>
          <w:szCs w:val="16"/>
        </w:rPr>
      </w:pPr>
    </w:p>
    <w:p w:rsidR="008E02DC" w:rsidRPr="000A6B08" w:rsidRDefault="008E02DC" w:rsidP="00341224">
      <w:pPr>
        <w:jc w:val="center"/>
        <w:rPr>
          <w:b/>
          <w:sz w:val="28"/>
          <w:szCs w:val="28"/>
        </w:rPr>
      </w:pPr>
    </w:p>
    <w:p w:rsidR="00341224" w:rsidRPr="000A6B08" w:rsidRDefault="00341224" w:rsidP="00341224">
      <w:pPr>
        <w:jc w:val="center"/>
        <w:rPr>
          <w:b/>
          <w:sz w:val="28"/>
          <w:szCs w:val="28"/>
        </w:rPr>
      </w:pPr>
      <w:r w:rsidRPr="000A6B08">
        <w:rPr>
          <w:b/>
          <w:sz w:val="28"/>
          <w:szCs w:val="28"/>
        </w:rPr>
        <w:t>Российская Федерация</w:t>
      </w:r>
    </w:p>
    <w:p w:rsidR="00341224" w:rsidRPr="000A6B08" w:rsidRDefault="00341224" w:rsidP="00341224">
      <w:pPr>
        <w:jc w:val="center"/>
        <w:rPr>
          <w:b/>
          <w:sz w:val="28"/>
          <w:szCs w:val="28"/>
        </w:rPr>
      </w:pPr>
      <w:r w:rsidRPr="000A6B08">
        <w:rPr>
          <w:b/>
          <w:sz w:val="28"/>
          <w:szCs w:val="28"/>
        </w:rPr>
        <w:t>Новгородская область Новгородский район</w:t>
      </w:r>
    </w:p>
    <w:p w:rsidR="00341224" w:rsidRPr="000A6B08" w:rsidRDefault="00341224" w:rsidP="00423ECC">
      <w:pPr>
        <w:jc w:val="center"/>
        <w:rPr>
          <w:b/>
          <w:sz w:val="28"/>
          <w:szCs w:val="28"/>
        </w:rPr>
      </w:pPr>
      <w:r w:rsidRPr="000A6B08">
        <w:rPr>
          <w:b/>
          <w:sz w:val="28"/>
          <w:szCs w:val="28"/>
        </w:rPr>
        <w:t>Совет депутатов Тёсово</w:t>
      </w:r>
      <w:r w:rsidR="00423ECC" w:rsidRPr="000A6B08">
        <w:rPr>
          <w:b/>
          <w:sz w:val="28"/>
          <w:szCs w:val="28"/>
        </w:rPr>
        <w:t>-Нетыльского сельского поселения</w:t>
      </w:r>
    </w:p>
    <w:p w:rsidR="00341224" w:rsidRPr="000A6B08" w:rsidRDefault="00DD143D" w:rsidP="00341224">
      <w:pPr>
        <w:jc w:val="center"/>
        <w:rPr>
          <w:b/>
          <w:sz w:val="28"/>
          <w:szCs w:val="28"/>
        </w:rPr>
      </w:pPr>
      <w:r w:rsidRPr="000A6B08">
        <w:rPr>
          <w:b/>
          <w:sz w:val="28"/>
          <w:szCs w:val="28"/>
        </w:rPr>
        <w:t xml:space="preserve">                                                                                           </w:t>
      </w:r>
    </w:p>
    <w:p w:rsidR="00341224" w:rsidRPr="000A6B08" w:rsidRDefault="00341224" w:rsidP="00341224">
      <w:pPr>
        <w:jc w:val="center"/>
        <w:outlineLvl w:val="0"/>
        <w:rPr>
          <w:b/>
          <w:sz w:val="28"/>
          <w:szCs w:val="28"/>
        </w:rPr>
      </w:pPr>
      <w:r w:rsidRPr="000A6B08">
        <w:rPr>
          <w:b/>
          <w:sz w:val="28"/>
          <w:szCs w:val="28"/>
        </w:rPr>
        <w:t>РЕШЕНИЕ</w:t>
      </w:r>
    </w:p>
    <w:p w:rsidR="00341224" w:rsidRPr="000A6B08" w:rsidRDefault="00341224" w:rsidP="00341224">
      <w:pPr>
        <w:jc w:val="center"/>
        <w:rPr>
          <w:b/>
          <w:sz w:val="28"/>
          <w:szCs w:val="28"/>
        </w:rPr>
      </w:pPr>
    </w:p>
    <w:p w:rsidR="00341224" w:rsidRPr="000A6B08" w:rsidRDefault="008E02DC" w:rsidP="00341224">
      <w:pPr>
        <w:rPr>
          <w:sz w:val="28"/>
          <w:szCs w:val="28"/>
        </w:rPr>
      </w:pPr>
      <w:r w:rsidRPr="000A6B08">
        <w:rPr>
          <w:sz w:val="28"/>
          <w:szCs w:val="28"/>
        </w:rPr>
        <w:t xml:space="preserve">от 16.02.2021 </w:t>
      </w:r>
      <w:r w:rsidR="00C6017C" w:rsidRPr="000A6B08">
        <w:rPr>
          <w:sz w:val="28"/>
          <w:szCs w:val="28"/>
        </w:rPr>
        <w:t>№</w:t>
      </w:r>
      <w:r w:rsidRPr="000A6B08">
        <w:rPr>
          <w:sz w:val="28"/>
          <w:szCs w:val="28"/>
        </w:rPr>
        <w:t xml:space="preserve"> 56</w:t>
      </w:r>
      <w:r w:rsidR="00C320B4" w:rsidRPr="000A6B08">
        <w:rPr>
          <w:sz w:val="28"/>
          <w:szCs w:val="28"/>
        </w:rPr>
        <w:t xml:space="preserve">    </w:t>
      </w:r>
      <w:r w:rsidR="00DD143D" w:rsidRPr="000A6B08">
        <w:rPr>
          <w:sz w:val="28"/>
          <w:szCs w:val="28"/>
        </w:rPr>
        <w:t xml:space="preserve">       </w:t>
      </w:r>
    </w:p>
    <w:p w:rsidR="00341224" w:rsidRPr="000A6B08" w:rsidRDefault="00341224" w:rsidP="00341224">
      <w:pPr>
        <w:rPr>
          <w:sz w:val="28"/>
          <w:szCs w:val="28"/>
        </w:rPr>
      </w:pPr>
      <w:r w:rsidRPr="000A6B08">
        <w:rPr>
          <w:sz w:val="28"/>
          <w:szCs w:val="28"/>
        </w:rPr>
        <w:t>пос. Тёсово-Нетыльский</w:t>
      </w:r>
    </w:p>
    <w:p w:rsidR="00341224" w:rsidRPr="000A6B08" w:rsidRDefault="00341224" w:rsidP="00341224">
      <w:pPr>
        <w:spacing w:line="240" w:lineRule="exact"/>
        <w:jc w:val="both"/>
        <w:rPr>
          <w:b/>
          <w:sz w:val="28"/>
          <w:szCs w:val="28"/>
        </w:rPr>
      </w:pPr>
    </w:p>
    <w:p w:rsidR="00341224" w:rsidRPr="000A6B08" w:rsidRDefault="00963125" w:rsidP="00341224">
      <w:pPr>
        <w:jc w:val="both"/>
        <w:rPr>
          <w:b/>
          <w:sz w:val="28"/>
          <w:szCs w:val="28"/>
        </w:rPr>
      </w:pPr>
      <w:r w:rsidRPr="000A6B08">
        <w:rPr>
          <w:b/>
          <w:sz w:val="28"/>
          <w:szCs w:val="28"/>
        </w:rPr>
        <w:t>О назначении досрочных в</w:t>
      </w:r>
      <w:r w:rsidR="00341224" w:rsidRPr="000A6B08">
        <w:rPr>
          <w:b/>
          <w:sz w:val="28"/>
          <w:szCs w:val="28"/>
        </w:rPr>
        <w:t>ыборов</w:t>
      </w:r>
    </w:p>
    <w:p w:rsidR="00341224" w:rsidRPr="000A6B08" w:rsidRDefault="002E0C81" w:rsidP="00341224">
      <w:pPr>
        <w:jc w:val="both"/>
        <w:rPr>
          <w:b/>
          <w:sz w:val="28"/>
          <w:szCs w:val="28"/>
        </w:rPr>
      </w:pPr>
      <w:r w:rsidRPr="000A6B08">
        <w:rPr>
          <w:b/>
          <w:sz w:val="28"/>
          <w:szCs w:val="28"/>
        </w:rPr>
        <w:t>Главы Тёсово-</w:t>
      </w:r>
      <w:r w:rsidR="00341224" w:rsidRPr="000A6B08">
        <w:rPr>
          <w:b/>
          <w:sz w:val="28"/>
          <w:szCs w:val="28"/>
        </w:rPr>
        <w:t xml:space="preserve">Нетыльского </w:t>
      </w:r>
    </w:p>
    <w:p w:rsidR="00341224" w:rsidRPr="000A6B08" w:rsidRDefault="00341224" w:rsidP="00341224">
      <w:pPr>
        <w:jc w:val="both"/>
        <w:rPr>
          <w:b/>
          <w:sz w:val="28"/>
          <w:szCs w:val="28"/>
        </w:rPr>
      </w:pPr>
      <w:r w:rsidRPr="000A6B08">
        <w:rPr>
          <w:b/>
          <w:sz w:val="28"/>
          <w:szCs w:val="28"/>
        </w:rPr>
        <w:t>сельского    поселения</w:t>
      </w:r>
    </w:p>
    <w:p w:rsidR="002E0C81" w:rsidRPr="000A6B08" w:rsidRDefault="002E0C81" w:rsidP="002E0C8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48035F" w:rsidRPr="000A6B08" w:rsidRDefault="006E0674" w:rsidP="0048035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6B08">
        <w:rPr>
          <w:rFonts w:eastAsiaTheme="minorHAnsi"/>
          <w:sz w:val="28"/>
          <w:szCs w:val="28"/>
          <w:lang w:eastAsia="en-US"/>
        </w:rPr>
        <w:t xml:space="preserve">В соответствии с частью 8 статьи 36 Федерального закона от 06 октября </w:t>
      </w:r>
      <w:r w:rsidR="002E0C81" w:rsidRPr="000A6B08">
        <w:rPr>
          <w:rFonts w:eastAsiaTheme="minorHAnsi"/>
          <w:sz w:val="28"/>
          <w:szCs w:val="28"/>
          <w:lang w:eastAsia="en-US"/>
        </w:rPr>
        <w:t>2003 года №131-Ф3 «</w:t>
      </w:r>
      <w:r w:rsidRPr="000A6B08">
        <w:rPr>
          <w:rFonts w:eastAsiaTheme="minorHAnsi"/>
          <w:sz w:val="28"/>
          <w:szCs w:val="28"/>
          <w:lang w:eastAsia="en-US"/>
        </w:rPr>
        <w:t>Об общих принципах организации местного</w:t>
      </w:r>
      <w:r w:rsidR="002E0C81" w:rsidRPr="000A6B08">
        <w:rPr>
          <w:rFonts w:eastAsiaTheme="minorHAnsi"/>
          <w:sz w:val="28"/>
          <w:szCs w:val="28"/>
          <w:lang w:eastAsia="en-US"/>
        </w:rPr>
        <w:t xml:space="preserve"> </w:t>
      </w:r>
      <w:r w:rsidRPr="000A6B08">
        <w:rPr>
          <w:rFonts w:eastAsiaTheme="minorHAnsi"/>
          <w:sz w:val="28"/>
          <w:szCs w:val="28"/>
          <w:lang w:eastAsia="en-US"/>
        </w:rPr>
        <w:t xml:space="preserve">самоуправления в Российской Федерации», статьей 10 Федерального закона </w:t>
      </w:r>
      <w:r w:rsidR="002E0C81" w:rsidRPr="000A6B08">
        <w:rPr>
          <w:rFonts w:eastAsiaTheme="minorHAnsi"/>
          <w:sz w:val="28"/>
          <w:szCs w:val="28"/>
          <w:lang w:eastAsia="en-US"/>
        </w:rPr>
        <w:t>от 12.06.2002 №67-ФЗ «</w:t>
      </w:r>
      <w:r w:rsidRPr="000A6B08">
        <w:rPr>
          <w:rFonts w:eastAsiaTheme="minorHAnsi"/>
          <w:sz w:val="28"/>
          <w:szCs w:val="28"/>
          <w:lang w:eastAsia="en-US"/>
        </w:rPr>
        <w:t>Об основных гарантиях избирательных прав и права</w:t>
      </w:r>
      <w:r w:rsidR="002E0C81" w:rsidRPr="000A6B08">
        <w:rPr>
          <w:rFonts w:eastAsiaTheme="minorHAnsi"/>
          <w:sz w:val="28"/>
          <w:szCs w:val="28"/>
          <w:lang w:eastAsia="en-US"/>
        </w:rPr>
        <w:t xml:space="preserve"> </w:t>
      </w:r>
      <w:r w:rsidRPr="000A6B08">
        <w:rPr>
          <w:rFonts w:eastAsiaTheme="minorHAnsi"/>
          <w:sz w:val="28"/>
          <w:szCs w:val="28"/>
          <w:lang w:eastAsia="en-US"/>
        </w:rPr>
        <w:t>на участие в референдуме граждан Российской Федерации», статьей 6</w:t>
      </w:r>
      <w:r w:rsidR="002E0C81" w:rsidRPr="000A6B08">
        <w:rPr>
          <w:rFonts w:eastAsiaTheme="minorHAnsi"/>
          <w:sz w:val="28"/>
          <w:szCs w:val="28"/>
          <w:lang w:eastAsia="en-US"/>
        </w:rPr>
        <w:t xml:space="preserve"> </w:t>
      </w:r>
      <w:r w:rsidRPr="000A6B08">
        <w:rPr>
          <w:rFonts w:eastAsiaTheme="minorHAnsi"/>
          <w:sz w:val="28"/>
          <w:szCs w:val="28"/>
          <w:lang w:eastAsia="en-US"/>
        </w:rPr>
        <w:t>Областного</w:t>
      </w:r>
      <w:r w:rsidR="002E0C81" w:rsidRPr="000A6B08">
        <w:rPr>
          <w:rFonts w:eastAsiaTheme="minorHAnsi"/>
          <w:sz w:val="28"/>
          <w:szCs w:val="28"/>
          <w:lang w:eastAsia="en-US"/>
        </w:rPr>
        <w:t xml:space="preserve"> закона от 21.06.2007 №121-03 «</w:t>
      </w:r>
      <w:r w:rsidRPr="000A6B08">
        <w:rPr>
          <w:rFonts w:eastAsiaTheme="minorHAnsi"/>
          <w:sz w:val="28"/>
          <w:szCs w:val="28"/>
          <w:lang w:eastAsia="en-US"/>
        </w:rPr>
        <w:t>О выборах Главы</w:t>
      </w:r>
      <w:r w:rsidR="002E0C81" w:rsidRPr="000A6B08">
        <w:rPr>
          <w:rFonts w:eastAsiaTheme="minorHAnsi"/>
          <w:sz w:val="28"/>
          <w:szCs w:val="28"/>
          <w:lang w:eastAsia="en-US"/>
        </w:rPr>
        <w:t xml:space="preserve"> </w:t>
      </w:r>
      <w:r w:rsidRPr="000A6B08">
        <w:rPr>
          <w:rFonts w:eastAsiaTheme="minorHAnsi"/>
          <w:sz w:val="28"/>
          <w:szCs w:val="28"/>
          <w:lang w:eastAsia="en-US"/>
        </w:rPr>
        <w:t xml:space="preserve">муниципального образования в Новгородской области», Уставом Тёсово-Нетыльского сельского поселения и на основании решения Совета депутатов Тёсово-Нетыльского сельского </w:t>
      </w:r>
      <w:r w:rsidR="008E02DC" w:rsidRPr="000A6B08">
        <w:rPr>
          <w:rFonts w:eastAsiaTheme="minorHAnsi"/>
          <w:sz w:val="28"/>
          <w:szCs w:val="28"/>
          <w:lang w:eastAsia="en-US"/>
        </w:rPr>
        <w:t xml:space="preserve">поселения № 54 от 16.02.2021 </w:t>
      </w:r>
      <w:r w:rsidR="000467E8" w:rsidRPr="000A6B08">
        <w:rPr>
          <w:rFonts w:eastAsiaTheme="minorHAnsi"/>
          <w:sz w:val="28"/>
          <w:szCs w:val="28"/>
          <w:lang w:eastAsia="en-US"/>
        </w:rPr>
        <w:t>«</w:t>
      </w:r>
      <w:r w:rsidRPr="000A6B08">
        <w:rPr>
          <w:rFonts w:eastAsiaTheme="minorHAnsi"/>
          <w:sz w:val="28"/>
          <w:szCs w:val="28"/>
          <w:lang w:eastAsia="en-US"/>
        </w:rPr>
        <w:t xml:space="preserve">О досрочном прекращении полномочий Главы </w:t>
      </w:r>
      <w:r w:rsidR="000467E8" w:rsidRPr="000A6B08">
        <w:rPr>
          <w:rFonts w:eastAsiaTheme="minorHAnsi"/>
          <w:sz w:val="28"/>
          <w:szCs w:val="28"/>
          <w:lang w:eastAsia="en-US"/>
        </w:rPr>
        <w:t xml:space="preserve">Тёсово-Нетыльского сельского поселения </w:t>
      </w:r>
      <w:r w:rsidR="0048035F" w:rsidRPr="000A6B08">
        <w:rPr>
          <w:rFonts w:eastAsiaTheme="minorHAnsi"/>
          <w:sz w:val="28"/>
          <w:szCs w:val="28"/>
          <w:lang w:eastAsia="en-US"/>
        </w:rPr>
        <w:t>Фадеева А.А.</w:t>
      </w:r>
      <w:r w:rsidR="000467E8" w:rsidRPr="000A6B08">
        <w:rPr>
          <w:rFonts w:eastAsiaTheme="minorHAnsi"/>
          <w:sz w:val="28"/>
          <w:szCs w:val="28"/>
          <w:lang w:eastAsia="en-US"/>
        </w:rPr>
        <w:t>»</w:t>
      </w:r>
    </w:p>
    <w:p w:rsidR="0048035F" w:rsidRPr="000A6B08" w:rsidRDefault="00341224" w:rsidP="0048035F">
      <w:pPr>
        <w:ind w:firstLine="709"/>
        <w:jc w:val="both"/>
        <w:rPr>
          <w:sz w:val="28"/>
          <w:szCs w:val="28"/>
        </w:rPr>
      </w:pPr>
      <w:r w:rsidRPr="000A6B08">
        <w:rPr>
          <w:sz w:val="28"/>
          <w:szCs w:val="28"/>
        </w:rPr>
        <w:t>Совет депутатов Тёсово-Нетыльского сельского поселения</w:t>
      </w:r>
      <w:r w:rsidRPr="000A6B08">
        <w:rPr>
          <w:b/>
          <w:sz w:val="28"/>
          <w:szCs w:val="28"/>
        </w:rPr>
        <w:tab/>
      </w:r>
    </w:p>
    <w:p w:rsidR="0048035F" w:rsidRPr="000A6B08" w:rsidRDefault="0048035F" w:rsidP="0048035F">
      <w:pPr>
        <w:ind w:firstLine="708"/>
        <w:jc w:val="both"/>
        <w:rPr>
          <w:b/>
          <w:sz w:val="28"/>
          <w:szCs w:val="28"/>
        </w:rPr>
      </w:pPr>
    </w:p>
    <w:p w:rsidR="00341224" w:rsidRPr="000A6B08" w:rsidRDefault="00341224" w:rsidP="0048035F">
      <w:pPr>
        <w:ind w:firstLine="708"/>
        <w:jc w:val="both"/>
        <w:rPr>
          <w:b/>
          <w:sz w:val="28"/>
          <w:szCs w:val="28"/>
        </w:rPr>
      </w:pPr>
      <w:r w:rsidRPr="000A6B08">
        <w:rPr>
          <w:b/>
          <w:sz w:val="28"/>
          <w:szCs w:val="28"/>
        </w:rPr>
        <w:t>РЕШИЛ:</w:t>
      </w:r>
    </w:p>
    <w:p w:rsidR="0048035F" w:rsidRPr="000A6B08" w:rsidRDefault="0048035F" w:rsidP="0048035F">
      <w:pPr>
        <w:jc w:val="both"/>
        <w:rPr>
          <w:b/>
          <w:sz w:val="28"/>
          <w:szCs w:val="28"/>
        </w:rPr>
      </w:pPr>
      <w:r w:rsidRPr="000A6B08">
        <w:rPr>
          <w:b/>
          <w:sz w:val="28"/>
          <w:szCs w:val="28"/>
        </w:rPr>
        <w:t xml:space="preserve"> </w:t>
      </w:r>
    </w:p>
    <w:p w:rsidR="00423ECC" w:rsidRPr="000A6B08" w:rsidRDefault="000467E8" w:rsidP="00341224">
      <w:pPr>
        <w:jc w:val="both"/>
        <w:rPr>
          <w:sz w:val="28"/>
          <w:szCs w:val="28"/>
        </w:rPr>
      </w:pPr>
      <w:r w:rsidRPr="000A6B08">
        <w:rPr>
          <w:sz w:val="28"/>
          <w:szCs w:val="28"/>
        </w:rPr>
        <w:t xml:space="preserve">        </w:t>
      </w:r>
      <w:r w:rsidR="0048035F" w:rsidRPr="000A6B08">
        <w:rPr>
          <w:sz w:val="28"/>
          <w:szCs w:val="28"/>
        </w:rPr>
        <w:t xml:space="preserve"> </w:t>
      </w:r>
      <w:r w:rsidR="00341224" w:rsidRPr="000A6B08">
        <w:rPr>
          <w:sz w:val="28"/>
          <w:szCs w:val="28"/>
        </w:rPr>
        <w:t>1.</w:t>
      </w:r>
      <w:r w:rsidR="002E0C81" w:rsidRPr="000A6B08">
        <w:rPr>
          <w:sz w:val="28"/>
          <w:szCs w:val="28"/>
        </w:rPr>
        <w:t xml:space="preserve"> </w:t>
      </w:r>
      <w:r w:rsidR="00423ECC" w:rsidRPr="000A6B08">
        <w:rPr>
          <w:sz w:val="28"/>
          <w:szCs w:val="28"/>
        </w:rPr>
        <w:t>Сократить срок назначения досрочных выборов Главы Тёсово-Нетыльского сельского поселения, а также сроки осуществления иных избирательных действий на одну треть при подготовке и проведения досрочных выборов Главы Тёсово-Нетыльского сельского поселения.</w:t>
      </w:r>
    </w:p>
    <w:p w:rsidR="000467E8" w:rsidRPr="000A6B08" w:rsidRDefault="00423ECC" w:rsidP="00341224">
      <w:pPr>
        <w:jc w:val="both"/>
        <w:rPr>
          <w:sz w:val="28"/>
          <w:szCs w:val="28"/>
        </w:rPr>
      </w:pPr>
      <w:r w:rsidRPr="000A6B08">
        <w:rPr>
          <w:sz w:val="28"/>
          <w:szCs w:val="28"/>
        </w:rPr>
        <w:t xml:space="preserve">        2.</w:t>
      </w:r>
      <w:r w:rsidR="002E0C81" w:rsidRPr="000A6B08">
        <w:rPr>
          <w:sz w:val="28"/>
          <w:szCs w:val="28"/>
        </w:rPr>
        <w:t>Назначить досрочные выборы Главы Тёсово-Нетыльского сельского посе</w:t>
      </w:r>
      <w:r w:rsidR="0048035F" w:rsidRPr="000A6B08">
        <w:rPr>
          <w:sz w:val="28"/>
          <w:szCs w:val="28"/>
        </w:rPr>
        <w:t>ления Новгородского района на 18 апреля 2021</w:t>
      </w:r>
      <w:r w:rsidR="002E0C81" w:rsidRPr="000A6B08">
        <w:rPr>
          <w:sz w:val="28"/>
          <w:szCs w:val="28"/>
        </w:rPr>
        <w:t xml:space="preserve"> года.</w:t>
      </w:r>
    </w:p>
    <w:p w:rsidR="00341224" w:rsidRPr="000A6B08" w:rsidRDefault="00423ECC" w:rsidP="00423ECC">
      <w:pPr>
        <w:jc w:val="both"/>
        <w:rPr>
          <w:sz w:val="28"/>
          <w:szCs w:val="28"/>
        </w:rPr>
      </w:pPr>
      <w:r w:rsidRPr="000A6B08">
        <w:rPr>
          <w:sz w:val="28"/>
          <w:szCs w:val="28"/>
        </w:rPr>
        <w:t xml:space="preserve">        3</w:t>
      </w:r>
      <w:r w:rsidR="000467E8" w:rsidRPr="000A6B08">
        <w:rPr>
          <w:sz w:val="28"/>
          <w:szCs w:val="28"/>
        </w:rPr>
        <w:t xml:space="preserve">. </w:t>
      </w:r>
      <w:r w:rsidR="002E0C81" w:rsidRPr="000A6B08">
        <w:rPr>
          <w:sz w:val="28"/>
          <w:szCs w:val="28"/>
        </w:rPr>
        <w:t>Опубликовать настоящее решение в газете «Тёсово-Нетыльский Официальный вестник» и разместить на официальном сайте Администрации Тёсо</w:t>
      </w:r>
      <w:r w:rsidR="00880FF6" w:rsidRPr="000A6B08">
        <w:rPr>
          <w:sz w:val="28"/>
          <w:szCs w:val="28"/>
        </w:rPr>
        <w:t xml:space="preserve">во-Нетыльского </w:t>
      </w:r>
      <w:r w:rsidR="002E0C81" w:rsidRPr="000A6B08">
        <w:rPr>
          <w:sz w:val="28"/>
          <w:szCs w:val="28"/>
        </w:rPr>
        <w:t xml:space="preserve">сельского поселения в информационно-телекоммуникационной сети «Интернет» по адресу: </w:t>
      </w:r>
      <w:hyperlink r:id="rId6" w:history="1">
        <w:r w:rsidR="002E0C81" w:rsidRPr="000A6B08">
          <w:rPr>
            <w:rStyle w:val="a5"/>
            <w:color w:val="auto"/>
            <w:sz w:val="28"/>
            <w:szCs w:val="28"/>
            <w:lang w:val="en-US"/>
          </w:rPr>
          <w:t>www</w:t>
        </w:r>
        <w:r w:rsidR="002E0C81" w:rsidRPr="000A6B08">
          <w:rPr>
            <w:rStyle w:val="a5"/>
            <w:color w:val="auto"/>
            <w:sz w:val="28"/>
            <w:szCs w:val="28"/>
          </w:rPr>
          <w:t>.</w:t>
        </w:r>
        <w:r w:rsidR="002E0C81" w:rsidRPr="000A6B08">
          <w:rPr>
            <w:rStyle w:val="a5"/>
            <w:color w:val="auto"/>
            <w:sz w:val="28"/>
            <w:szCs w:val="28"/>
            <w:lang w:val="en-US"/>
          </w:rPr>
          <w:t>tnadm</w:t>
        </w:r>
        <w:r w:rsidR="002E0C81" w:rsidRPr="000A6B08">
          <w:rPr>
            <w:rStyle w:val="a5"/>
            <w:color w:val="auto"/>
            <w:sz w:val="28"/>
            <w:szCs w:val="28"/>
          </w:rPr>
          <w:t>.ru</w:t>
        </w:r>
      </w:hyperlink>
      <w:r w:rsidR="002E0C81" w:rsidRPr="000A6B08">
        <w:rPr>
          <w:sz w:val="28"/>
          <w:szCs w:val="28"/>
        </w:rPr>
        <w:t>.</w:t>
      </w:r>
    </w:p>
    <w:p w:rsidR="00341224" w:rsidRPr="000A6B08" w:rsidRDefault="00341224" w:rsidP="00341224">
      <w:pPr>
        <w:jc w:val="both"/>
        <w:rPr>
          <w:color w:val="404040"/>
          <w:sz w:val="28"/>
          <w:szCs w:val="28"/>
        </w:rPr>
      </w:pPr>
    </w:p>
    <w:p w:rsidR="002E0C81" w:rsidRPr="000A6B08" w:rsidRDefault="002E0C81" w:rsidP="00341224">
      <w:pPr>
        <w:jc w:val="both"/>
        <w:rPr>
          <w:color w:val="404040"/>
          <w:sz w:val="28"/>
          <w:szCs w:val="28"/>
        </w:rPr>
      </w:pPr>
    </w:p>
    <w:p w:rsidR="00313F8A" w:rsidRPr="000A6B08" w:rsidRDefault="001308C8" w:rsidP="004803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bookmarkStart w:id="0" w:name="_GoBack"/>
      <w:bookmarkEnd w:id="0"/>
      <w:r w:rsidR="006C2D3D">
        <w:rPr>
          <w:b/>
          <w:sz w:val="28"/>
          <w:szCs w:val="28"/>
        </w:rPr>
        <w:t xml:space="preserve"> Совета депутатов                                                А.А.Фадеев</w:t>
      </w:r>
    </w:p>
    <w:sectPr w:rsidR="00313F8A" w:rsidRPr="000A6B08" w:rsidSect="0031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341224"/>
    <w:rsid w:val="00016958"/>
    <w:rsid w:val="00033F88"/>
    <w:rsid w:val="000467E8"/>
    <w:rsid w:val="000A6B08"/>
    <w:rsid w:val="000F2AD3"/>
    <w:rsid w:val="001308C8"/>
    <w:rsid w:val="00176C0A"/>
    <w:rsid w:val="001D106E"/>
    <w:rsid w:val="001E271E"/>
    <w:rsid w:val="001F491D"/>
    <w:rsid w:val="002E0C81"/>
    <w:rsid w:val="00313F8A"/>
    <w:rsid w:val="00341224"/>
    <w:rsid w:val="00423ECC"/>
    <w:rsid w:val="00447DF6"/>
    <w:rsid w:val="0048035F"/>
    <w:rsid w:val="004F030A"/>
    <w:rsid w:val="006373EF"/>
    <w:rsid w:val="006C2D3D"/>
    <w:rsid w:val="006E0674"/>
    <w:rsid w:val="00880FF6"/>
    <w:rsid w:val="008E02DC"/>
    <w:rsid w:val="008F1474"/>
    <w:rsid w:val="00963125"/>
    <w:rsid w:val="00C320B4"/>
    <w:rsid w:val="00C6017C"/>
    <w:rsid w:val="00CB69FD"/>
    <w:rsid w:val="00DD143D"/>
    <w:rsid w:val="00E46F7F"/>
    <w:rsid w:val="00F9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7C49501-C972-47A4-86B5-E62FF72BE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2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2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22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176C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7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nadm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User</cp:lastModifiedBy>
  <cp:revision>7</cp:revision>
  <cp:lastPrinted>2021-02-16T12:49:00Z</cp:lastPrinted>
  <dcterms:created xsi:type="dcterms:W3CDTF">2021-02-12T12:40:00Z</dcterms:created>
  <dcterms:modified xsi:type="dcterms:W3CDTF">2021-02-16T14:26:00Z</dcterms:modified>
</cp:coreProperties>
</file>