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23" w:rsidRPr="00AD0F9C" w:rsidRDefault="00D8194F" w:rsidP="00FA012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95pt;margin-top:.1pt;width:51.15pt;height:60.75pt;z-index:251658240;visibility:visible;mso-wrap-edited:f" o:allowincell="f" fillcolor="window">
            <v:imagedata r:id="rId8" o:title=""/>
            <w10:wrap type="square"/>
          </v:shape>
          <o:OLEObject Type="Embed" ProgID="Word.Picture.8" ShapeID="_x0000_s1026" DrawAspect="Content" ObjectID="_1681209519" r:id="rId9"/>
        </w:object>
      </w:r>
    </w:p>
    <w:p w:rsidR="00574723" w:rsidRPr="00AD0F9C" w:rsidRDefault="00574723" w:rsidP="00AD0F9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D0F9C" w:rsidRPr="00AD0F9C" w:rsidRDefault="00574723" w:rsidP="00AD0F9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D0F9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D0F9C" w:rsidRDefault="00AD0F9C" w:rsidP="00AD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23" w:rsidRPr="00AD0F9C" w:rsidRDefault="00574723" w:rsidP="00AD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F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74723" w:rsidRPr="00AD0F9C" w:rsidRDefault="00574723" w:rsidP="00AD0F9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F9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574723" w:rsidRPr="00AD0F9C" w:rsidRDefault="00574723" w:rsidP="00AD0F9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F9C">
        <w:rPr>
          <w:rFonts w:ascii="Times New Roman" w:hAnsi="Times New Roman" w:cs="Times New Roman"/>
          <w:b/>
          <w:sz w:val="28"/>
          <w:szCs w:val="28"/>
        </w:rPr>
        <w:t>Совет депутатов Тёсово-Нетыльского сельского поселения</w:t>
      </w:r>
    </w:p>
    <w:p w:rsidR="00574723" w:rsidRPr="00AD0F9C" w:rsidRDefault="00574723" w:rsidP="0057472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723" w:rsidRPr="00AD0F9C" w:rsidRDefault="00574723" w:rsidP="00574723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F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4723" w:rsidRPr="00AD0F9C" w:rsidRDefault="00574723" w:rsidP="00044EBF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723" w:rsidRPr="00AD0F9C" w:rsidRDefault="009A789B" w:rsidP="00044EBF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о</w:t>
      </w:r>
      <w:r w:rsidR="00574723" w:rsidRPr="00AD0F9C">
        <w:rPr>
          <w:rFonts w:ascii="Times New Roman" w:hAnsi="Times New Roman" w:cs="Times New Roman"/>
          <w:sz w:val="28"/>
          <w:szCs w:val="28"/>
        </w:rPr>
        <w:t>т</w:t>
      </w:r>
      <w:r w:rsidRPr="00AD0F9C">
        <w:rPr>
          <w:rFonts w:ascii="Times New Roman" w:hAnsi="Times New Roman" w:cs="Times New Roman"/>
          <w:sz w:val="28"/>
          <w:szCs w:val="28"/>
        </w:rPr>
        <w:t xml:space="preserve"> </w:t>
      </w:r>
      <w:r w:rsidR="00AD0F9C" w:rsidRPr="00AD0F9C">
        <w:rPr>
          <w:rFonts w:ascii="Times New Roman" w:hAnsi="Times New Roman" w:cs="Times New Roman"/>
          <w:sz w:val="28"/>
          <w:szCs w:val="28"/>
        </w:rPr>
        <w:t>24.03.2021</w:t>
      </w:r>
      <w:r w:rsidR="00574723" w:rsidRPr="00AD0F9C">
        <w:rPr>
          <w:rFonts w:ascii="Times New Roman" w:hAnsi="Times New Roman" w:cs="Times New Roman"/>
          <w:sz w:val="28"/>
          <w:szCs w:val="28"/>
        </w:rPr>
        <w:t xml:space="preserve"> № </w:t>
      </w:r>
      <w:r w:rsidR="00AD0F9C" w:rsidRPr="00AD0F9C">
        <w:rPr>
          <w:rFonts w:ascii="Times New Roman" w:hAnsi="Times New Roman" w:cs="Times New Roman"/>
          <w:sz w:val="28"/>
          <w:szCs w:val="28"/>
        </w:rPr>
        <w:t>59</w:t>
      </w:r>
    </w:p>
    <w:p w:rsidR="00574723" w:rsidRDefault="00574723" w:rsidP="00044EBF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D0F9C"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</w:p>
    <w:p w:rsidR="00044EBF" w:rsidRPr="00AD0F9C" w:rsidRDefault="00044EBF" w:rsidP="00044EBF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4"/>
      </w:tblGrid>
      <w:tr w:rsidR="00AD0F9C" w:rsidRPr="00AD0F9C" w:rsidTr="00BA00E0">
        <w:trPr>
          <w:trHeight w:val="342"/>
        </w:trPr>
        <w:tc>
          <w:tcPr>
            <w:tcW w:w="5324" w:type="dxa"/>
          </w:tcPr>
          <w:p w:rsidR="00574723" w:rsidRPr="00AD0F9C" w:rsidRDefault="00044EBF" w:rsidP="00044EB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FranklinGothicBookCondITC-Re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FranklinGothicBookCondITC-Reg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574723" w:rsidRPr="00AD0F9C">
              <w:rPr>
                <w:rFonts w:ascii="Times New Roman" w:eastAsia="FranklinGothicBookCondITC-Reg" w:hAnsi="Times New Roman" w:cs="Times New Roman"/>
                <w:b/>
                <w:sz w:val="28"/>
                <w:szCs w:val="28"/>
              </w:rPr>
              <w:t>изменений и дополнений в Устав Тёсово-Нетыльского сельского поселения.</w:t>
            </w:r>
          </w:p>
        </w:tc>
      </w:tr>
    </w:tbl>
    <w:p w:rsidR="00574723" w:rsidRPr="00AD0F9C" w:rsidRDefault="00574723" w:rsidP="00044EB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:rsidR="00574723" w:rsidRPr="00AD0F9C" w:rsidRDefault="00574723" w:rsidP="00FA012B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AD0F9C">
        <w:rPr>
          <w:rFonts w:ascii="Times New Roman" w:eastAsia="FranklinGothicBookCondITC-Reg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 (далее – Федеральный закон № 131-ФЗ), Уставом Тёсово-Нетыльского сельского поселения </w:t>
      </w:r>
    </w:p>
    <w:p w:rsidR="00574723" w:rsidRPr="00AD0F9C" w:rsidRDefault="00574723" w:rsidP="00FA012B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AD0F9C">
        <w:rPr>
          <w:rFonts w:ascii="Times New Roman" w:eastAsia="FranklinGothicBookCondITC-Reg" w:hAnsi="Times New Roman" w:cs="Times New Roman"/>
          <w:sz w:val="28"/>
          <w:szCs w:val="28"/>
        </w:rPr>
        <w:t>Совет депутатов Тёсово-Нетыльского сельского поселения</w:t>
      </w:r>
    </w:p>
    <w:p w:rsidR="00574723" w:rsidRPr="00AD0F9C" w:rsidRDefault="00574723" w:rsidP="00574723">
      <w:pPr>
        <w:shd w:val="clear" w:color="auto" w:fill="FFFFFF"/>
        <w:adjustRightInd w:val="0"/>
        <w:spacing w:line="240" w:lineRule="auto"/>
        <w:ind w:firstLine="708"/>
        <w:jc w:val="both"/>
        <w:rPr>
          <w:rFonts w:ascii="Times New Roman" w:eastAsia="FranklinGothicBookCondITC-Reg" w:hAnsi="Times New Roman" w:cs="Times New Roman"/>
          <w:b/>
          <w:sz w:val="28"/>
          <w:szCs w:val="28"/>
        </w:rPr>
      </w:pPr>
      <w:r w:rsidRPr="00AD0F9C">
        <w:rPr>
          <w:rFonts w:ascii="Times New Roman" w:eastAsia="FranklinGothicBookCondITC-Reg" w:hAnsi="Times New Roman" w:cs="Times New Roman"/>
          <w:b/>
          <w:sz w:val="28"/>
          <w:szCs w:val="28"/>
        </w:rPr>
        <w:t>РЕШИЛ:</w:t>
      </w:r>
    </w:p>
    <w:p w:rsidR="00FA012B" w:rsidRDefault="00574723" w:rsidP="00FA01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FranklinGothicBookCondITC-Reg" w:hAnsi="Times New Roman" w:cs="Times New Roman"/>
          <w:sz w:val="28"/>
          <w:szCs w:val="28"/>
        </w:rPr>
        <w:t>1.</w:t>
      </w:r>
      <w:r w:rsidRPr="00AD0F9C">
        <w:rPr>
          <w:rFonts w:ascii="Times New Roman" w:hAnsi="Times New Roman" w:cs="Times New Roman"/>
          <w:sz w:val="28"/>
          <w:szCs w:val="28"/>
        </w:rPr>
        <w:t>Внести в Устав Тёсово-Нетыльского сельского поселения, утвержденный решением Совета депутатов Тёсово-Нетыльского сельского поселения от 08.12.2014 № 19 (далее – Устав), следующие изменения</w:t>
      </w:r>
      <w:r w:rsidR="00F71B39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AD0F9C">
        <w:rPr>
          <w:rFonts w:ascii="Times New Roman" w:hAnsi="Times New Roman" w:cs="Times New Roman"/>
          <w:sz w:val="28"/>
          <w:szCs w:val="28"/>
        </w:rPr>
        <w:t>:</w:t>
      </w:r>
    </w:p>
    <w:p w:rsidR="00D159A5" w:rsidRPr="00AD0F9C" w:rsidRDefault="00044EBF" w:rsidP="00FA01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12.2</w:t>
      </w:r>
      <w:r w:rsidR="00D159A5" w:rsidRPr="00AD0F9C">
        <w:rPr>
          <w:rFonts w:ascii="Times New Roman" w:hAnsi="Times New Roman" w:cs="Times New Roman"/>
          <w:sz w:val="28"/>
          <w:szCs w:val="28"/>
        </w:rPr>
        <w:t xml:space="preserve"> Устава изложить в прилагаемой редакции: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b/>
          <w:sz w:val="28"/>
          <w:szCs w:val="28"/>
        </w:rPr>
        <w:t xml:space="preserve">«Статья </w:t>
      </w:r>
      <w:r w:rsidR="00044EBF">
        <w:rPr>
          <w:rFonts w:ascii="Times New Roman" w:hAnsi="Times New Roman" w:cs="Times New Roman"/>
          <w:b/>
          <w:sz w:val="28"/>
          <w:szCs w:val="28"/>
        </w:rPr>
        <w:t>12.2</w:t>
      </w:r>
      <w:r w:rsidRPr="00AD0F9C">
        <w:rPr>
          <w:rFonts w:ascii="Times New Roman" w:hAnsi="Times New Roman" w:cs="Times New Roman"/>
          <w:b/>
          <w:sz w:val="28"/>
          <w:szCs w:val="28"/>
        </w:rPr>
        <w:t>. Староста сельского населенного пункта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населенного пункта при решении вопросов местного значения в сельском населенном пункте, расположенном в </w:t>
      </w:r>
      <w:proofErr w:type="spellStart"/>
      <w:r w:rsidR="00CF31AE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Тёсово-Нетыльском</w:t>
      </w:r>
      <w:proofErr w:type="spellEnd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может назначаться староста сельского населенного пункта.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сельского населенного пункта назначается Советом депутатов Т</w:t>
      </w:r>
      <w:r w:rsidR="00CF31AE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связанных с ними отношениях с органами местного самоуправления.</w:t>
      </w:r>
    </w:p>
    <w:p w:rsidR="00D159A5" w:rsidRPr="00AD0F9C" w:rsidRDefault="00624434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</w:t>
      </w:r>
      <w:r w:rsidR="00D159A5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полномочий старосты сельского населенного пункта устанавливается Уставом Т</w:t>
      </w:r>
      <w:r w:rsidR="00CF31AE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составляет 5 лет.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решению Совета депутатов Т</w:t>
      </w:r>
      <w:r w:rsidR="00CF31AE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="00080E60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hyperlink r:id="rId10" w:anchor="/document/186367/entry/401001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1 - 7 части 10 статьи 40</w:t>
        </w:r>
      </w:hyperlink>
      <w:r w:rsidR="00080E60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AD0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№ 131-ФЗ</w:t>
        </w:r>
      </w:hyperlink>
      <w:r w:rsidRPr="00AD0F9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proofErr w:type="gramEnd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организациями по вопросам решения вопросов местного значения в сельском населенном пункте</w:t>
      </w:r>
      <w:r w:rsidR="00624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434" w:rsidRPr="00624434">
        <w:t xml:space="preserve"> </w:t>
      </w:r>
      <w:r w:rsidR="00624434" w:rsidRPr="006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старосты с органами местного самоуправления и </w:t>
      </w:r>
      <w:proofErr w:type="gramStart"/>
      <w:r w:rsidR="00624434" w:rsidRPr="0062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муниципальными предприятиями</w:t>
      </w:r>
      <w:proofErr w:type="gramEnd"/>
      <w:r w:rsidR="00624434" w:rsidRPr="006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proofErr w:type="spellStart"/>
      <w:r w:rsidR="00624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624434" w:rsidRPr="0062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иные полномочия и права, предусмотренные Уставом Т</w:t>
      </w:r>
      <w:r w:rsidR="00CF31AE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нормативным правовым актом </w:t>
      </w:r>
      <w:r w:rsidR="00CF31AE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</w:t>
      </w:r>
      <w:r w:rsidR="00C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:rsidR="00D159A5" w:rsidRPr="00AD0F9C" w:rsidRDefault="00D159A5" w:rsidP="00D159A5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 решением Совета депутатов Т</w:t>
      </w:r>
      <w:r w:rsidR="00CF31AE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</w:t>
      </w:r>
      <w:r w:rsidR="0044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="00446149">
        <w:rPr>
          <w:rFonts w:ascii="Times New Roman" w:hAnsi="Times New Roman" w:cs="Times New Roman"/>
          <w:sz w:val="28"/>
          <w:szCs w:val="28"/>
        </w:rPr>
        <w:t>законом</w:t>
      </w:r>
      <w:r w:rsidRPr="00AD0F9C">
        <w:rPr>
          <w:rFonts w:ascii="Times New Roman" w:hAnsi="Times New Roman" w:cs="Times New Roman"/>
          <w:sz w:val="28"/>
          <w:szCs w:val="28"/>
        </w:rPr>
        <w:t>.</w:t>
      </w:r>
    </w:p>
    <w:p w:rsidR="00D159A5" w:rsidRPr="00AD0F9C" w:rsidRDefault="00D159A5" w:rsidP="00D159A5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8. Удостоверение старосты, подтверждающее его статус, выдается Главой Т</w:t>
      </w:r>
      <w:r w:rsidR="00CF31AE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поселения. Положение об удостоверении старосты, образец, описание и порядок его выдачи утверждаются норматив</w:t>
      </w:r>
      <w:r w:rsidR="00CF31AE" w:rsidRPr="00AD0F9C">
        <w:rPr>
          <w:rFonts w:ascii="Times New Roman" w:hAnsi="Times New Roman" w:cs="Times New Roman"/>
          <w:sz w:val="28"/>
          <w:szCs w:val="28"/>
        </w:rPr>
        <w:t>ным решением Совета депутатов Тёсово-Нетыльского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159A5" w:rsidRPr="00AD0F9C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9. Информация о назначенных старостах размещается на официальном сайте </w:t>
      </w:r>
      <w:proofErr w:type="spellStart"/>
      <w:r w:rsidRPr="00AD0F9C">
        <w:rPr>
          <w:rFonts w:ascii="Times New Roman" w:hAnsi="Times New Roman" w:cs="Times New Roman"/>
          <w:sz w:val="28"/>
          <w:szCs w:val="28"/>
        </w:rPr>
        <w:t>Т</w:t>
      </w:r>
      <w:r w:rsidR="00CF31AE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proofErr w:type="spellEnd"/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6149">
        <w:rPr>
          <w:rFonts w:ascii="Times New Roman" w:hAnsi="Times New Roman" w:cs="Times New Roman"/>
          <w:sz w:val="28"/>
          <w:szCs w:val="28"/>
        </w:rPr>
        <w:t xml:space="preserve">и (или) Новгородского муниципального района </w:t>
      </w:r>
      <w:r w:rsidRPr="00AD0F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 и сроки, установленные норматив</w:t>
      </w:r>
      <w:r w:rsidR="00CF31AE" w:rsidRPr="00AD0F9C">
        <w:rPr>
          <w:rFonts w:ascii="Times New Roman" w:hAnsi="Times New Roman" w:cs="Times New Roman"/>
          <w:sz w:val="28"/>
          <w:szCs w:val="28"/>
        </w:rPr>
        <w:t xml:space="preserve">ным решением Совета депутатов Тёсово-Нетыльского </w:t>
      </w:r>
      <w:r w:rsidRPr="00AD0F9C">
        <w:rPr>
          <w:rFonts w:ascii="Times New Roman" w:hAnsi="Times New Roman" w:cs="Times New Roman"/>
          <w:sz w:val="28"/>
          <w:szCs w:val="28"/>
        </w:rPr>
        <w:t>сельского поселения.»;</w:t>
      </w:r>
    </w:p>
    <w:p w:rsidR="00463D9B" w:rsidRPr="00AD0F9C" w:rsidRDefault="00890E6A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1.</w:t>
      </w:r>
      <w:r w:rsidR="00D159A5" w:rsidRPr="00AD0F9C">
        <w:rPr>
          <w:rFonts w:ascii="Times New Roman" w:hAnsi="Times New Roman" w:cs="Times New Roman"/>
          <w:sz w:val="28"/>
          <w:szCs w:val="28"/>
        </w:rPr>
        <w:t>2</w:t>
      </w:r>
      <w:r w:rsidR="0068261D" w:rsidRPr="00AD0F9C">
        <w:rPr>
          <w:rFonts w:ascii="Times New Roman" w:hAnsi="Times New Roman" w:cs="Times New Roman"/>
          <w:sz w:val="28"/>
          <w:szCs w:val="28"/>
        </w:rPr>
        <w:t xml:space="preserve">. </w:t>
      </w:r>
      <w:r w:rsidR="007E70F5" w:rsidRPr="00AD0F9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23058" w:rsidRPr="00AD0F9C">
        <w:rPr>
          <w:rFonts w:ascii="Times New Roman" w:hAnsi="Times New Roman" w:cs="Times New Roman"/>
          <w:sz w:val="28"/>
          <w:szCs w:val="28"/>
        </w:rPr>
        <w:t>Устав</w:t>
      </w:r>
      <w:r w:rsidR="007E70F5" w:rsidRPr="00AD0F9C">
        <w:rPr>
          <w:rFonts w:ascii="Times New Roman" w:hAnsi="Times New Roman" w:cs="Times New Roman"/>
          <w:sz w:val="28"/>
          <w:szCs w:val="28"/>
        </w:rPr>
        <w:t xml:space="preserve"> статьей 17.1.</w:t>
      </w:r>
      <w:r w:rsidR="00623058" w:rsidRPr="00AD0F9C">
        <w:rPr>
          <w:rFonts w:ascii="Times New Roman" w:hAnsi="Times New Roman" w:cs="Times New Roman"/>
          <w:sz w:val="28"/>
          <w:szCs w:val="28"/>
        </w:rPr>
        <w:t xml:space="preserve"> в прилагаемой редакции:</w:t>
      </w:r>
    </w:p>
    <w:p w:rsidR="007E70F5" w:rsidRPr="00AD0F9C" w:rsidRDefault="00463D9B" w:rsidP="007E70F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«</w:t>
      </w:r>
      <w:r w:rsidR="00CC4BBF" w:rsidRPr="00AD0F9C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7E70F5" w:rsidRPr="00AD0F9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C4BBF" w:rsidRPr="00AD0F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70F5" w:rsidRPr="00AD0F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C4BBF" w:rsidRPr="00AD0F9C">
        <w:rPr>
          <w:rFonts w:ascii="Times New Roman" w:hAnsi="Times New Roman" w:cs="Times New Roman"/>
          <w:sz w:val="28"/>
          <w:szCs w:val="28"/>
        </w:rPr>
        <w:t xml:space="preserve"> </w:t>
      </w:r>
      <w:r w:rsidR="007E70F5" w:rsidRPr="00AD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Инициативные проекты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реализации мероприятий, имеющих приоритетное значение для жителей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ёсово-Нетыльского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</w:t>
      </w:r>
      <w:r w:rsidR="004461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proofErr w:type="spellEnd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="00446149" w:rsidRPr="00446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446149" w:rsidRPr="0044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могут реализовываться инициативные проекты, устанавливается нормативным правовым актом Совета депутатов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bookmarkStart w:id="0" w:name="_Hlk62678529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bookmarkEnd w:id="0"/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выступить инициатором проекта в соответствии с нормативным правовым актом Совета депутатов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быть предоставлено также иным лицам, осуществляющ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деятельность на территории Тёсово-Нетыльского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описание проблемы, решение которой имеет приоритетное значение для жителей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бюджета</w:t>
      </w:r>
      <w:r w:rsidR="00446149" w:rsidRPr="0044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6149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446149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указание на территорию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ёсово-Нетыльского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сведения, предусмотренные нормативным пр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авовым актом Совета депутатов Тёсово-Нетыльского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Инициативный проект до его внесения в Администрацию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Совета депутатов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 при внесении инициативного проекта в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внесении инициативного проекта в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(обнародованию) и размещению на официальном сайте </w:t>
      </w:r>
      <w:r w:rsidR="00044EBF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внесения инициативного проекта в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содержать сведения, указанные в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186367/entry/2613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а также об инициаторах проекта. Одновременно граждане информируются о возможности представления в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достигшие шестнадцатилетнего возраста. В случае, если 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возможности размещать указанную информацию в информационно-телекоммуникационной сети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в состав которого входит </w:t>
      </w:r>
      <w:proofErr w:type="spellStart"/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Тёсово-Нетыльское</w:t>
      </w:r>
      <w:proofErr w:type="spellEnd"/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Инициативный проект подлежит обязательному рассмотрению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его внесения.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инициативного проекта принимает одно из следующих решений: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F67DE8" w:rsidRPr="00F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соответствующие цели и (или) в соответствии с порядком составления и рассмотрения проекта бюджета </w:t>
      </w:r>
      <w:proofErr w:type="spellStart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(внесения изменений в решение о бюджете</w:t>
      </w:r>
      <w:r w:rsidR="00F67DE8" w:rsidRPr="00F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 поддержке инициативного проекта в одном из следующих случаев: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="00F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и иных нормативных правовых актов </w:t>
      </w:r>
      <w:r w:rsidR="00F67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Уставу </w:t>
      </w:r>
      <w:proofErr w:type="spellStart"/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45B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proofErr w:type="spellEnd"/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бюджета</w:t>
      </w:r>
      <w:r w:rsidR="00F67DE8" w:rsidRPr="00F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proofErr w:type="spellEnd"/>
      <w:r w:rsidR="00F67DE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средств, необходимом для реализации инициативного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проекта, источником формирования которых не являются инициативные платежи;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</w:t>
      </w:r>
      <w:r w:rsidR="00C504B6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вправе, а в случае, предусмотренном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186367/entry/26175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7</w:t>
        </w:r>
      </w:hyperlink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C504B6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Тёсово-Нетыльского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="00F6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и (или) иным нормативным правовым актом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требования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186367/entry/2613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частей 3</w:t>
        </w:r>
      </w:hyperlink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/document/186367/entry/2616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/document/186367/entry/2617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186367/entry/2618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186367/entry/2619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/document/186367/entry/26111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186367/entry/26112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 не применяются.</w:t>
      </w:r>
    </w:p>
    <w:p w:rsidR="007E70F5" w:rsidRPr="00AD0F9C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случае, если в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</w:t>
      </w:r>
      <w:r w:rsidR="00C504B6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C7873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</w:t>
      </w:r>
      <w:r w:rsidR="007F2E68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проведение конкурсного отбора и информирует об этом инициаторов проекта.</w:t>
      </w:r>
    </w:p>
    <w:p w:rsidR="007E70F5" w:rsidRPr="00AD0F9C" w:rsidRDefault="007E70F5" w:rsidP="003F7B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комиссию, порядок формирования и деятельности которого определяется нормативным правовым актом </w:t>
      </w:r>
      <w:r w:rsidR="009A789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Тёсово-Нетыльского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комиссии формируется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</w:t>
      </w:r>
      <w:r w:rsidR="009A789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половина от общего числа членов комиссии должна быть назначена на основе предложений 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</w:t>
      </w:r>
      <w:r w:rsidR="009A789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2E58A4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инициативных проектов и изложения своих позиций по ним.</w:t>
      </w:r>
    </w:p>
    <w:p w:rsidR="007E70F5" w:rsidRPr="00AD0F9C" w:rsidRDefault="007E70F5" w:rsidP="003F7B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789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7E70F5" w:rsidRPr="00AD0F9C" w:rsidRDefault="007E70F5" w:rsidP="003F7B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Информация о рассмотрении инициативного проекта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ёсово-Нетыльского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</w:t>
      </w:r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Тёсово-Нетыльского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 В случае, если </w:t>
      </w:r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Тёсово-Нетыльского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имеет возможности размещать указанную информацию в информационно-телекоммуникационной сети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в состав которого входит </w:t>
      </w:r>
      <w:proofErr w:type="spellStart"/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ёсово-Нетыльское</w:t>
      </w:r>
      <w:proofErr w:type="spellEnd"/>
      <w:r w:rsidR="0053094B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2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  <w:r w:rsidR="00EC75FD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2766491"/>
      <w:r w:rsidRPr="00AD0F9C">
        <w:rPr>
          <w:rFonts w:ascii="Times New Roman" w:hAnsi="Times New Roman" w:cs="Times New Roman"/>
          <w:sz w:val="28"/>
          <w:szCs w:val="28"/>
        </w:rPr>
        <w:t>1.</w:t>
      </w:r>
      <w:r w:rsidR="00D159A5" w:rsidRPr="00AD0F9C">
        <w:rPr>
          <w:rFonts w:ascii="Times New Roman" w:hAnsi="Times New Roman" w:cs="Times New Roman"/>
          <w:sz w:val="28"/>
          <w:szCs w:val="28"/>
        </w:rPr>
        <w:t>3</w:t>
      </w:r>
      <w:r w:rsidRPr="00AD0F9C">
        <w:rPr>
          <w:rFonts w:ascii="Times New Roman" w:hAnsi="Times New Roman" w:cs="Times New Roman"/>
          <w:sz w:val="28"/>
          <w:szCs w:val="28"/>
        </w:rPr>
        <w:t>. статью 18 Устава изложить в прилагаемой редакции:</w:t>
      </w:r>
    </w:p>
    <w:bookmarkEnd w:id="1"/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18 Территориальное общественное самоуправление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территориальным общественным самоуправлением понимается самоорганизация граждан по месту их жительства на части территории Т</w:t>
      </w:r>
      <w:r w:rsidR="0004404C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Т</w:t>
      </w:r>
      <w:r w:rsidR="0004404C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</w:t>
      </w:r>
      <w:r w:rsidR="0004404C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поселения. Порядок регистрации Устава территориального общественного самоуправления определяется решением Совета депутатов Т</w:t>
      </w:r>
      <w:r w:rsidR="0004404C"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ёсово-Нетыльского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общественное самоуправление в соответствии с его Уставом может являться юридическим лицом и </w:t>
      </w:r>
      <w:hyperlink r:id="rId21" w:anchor="/multilink/186367/paragraph/335/number/0" w:history="1">
        <w:r w:rsidRPr="00AD0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подлежит</w:t>
        </w:r>
      </w:hyperlink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в организационно-правовой форме некоммерческой организации.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Органы территориального общественного самоуправления: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обеспечивают исполнение решений, принятых на собраниях и конференциях граждан; 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C75FD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</w:t>
      </w: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этими органами и должностными лицами местного самоуправления, к компетенции которых отнесено принятие указанных актов.</w:t>
      </w:r>
    </w:p>
    <w:p w:rsidR="00CC44A5" w:rsidRPr="00AD0F9C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67DE8">
        <w:rPr>
          <w:rFonts w:ascii="Times New Roman" w:hAnsi="Times New Roman" w:cs="Times New Roman"/>
          <w:sz w:val="28"/>
          <w:szCs w:val="28"/>
        </w:rPr>
        <w:t>устанавливаться не могут.</w:t>
      </w:r>
    </w:p>
    <w:p w:rsidR="00F67DE8" w:rsidRPr="00F67DE8" w:rsidRDefault="00F67DE8" w:rsidP="00F67D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DE8">
        <w:rPr>
          <w:rFonts w:ascii="Times New Roman" w:hAnsi="Times New Roman" w:cs="Times New Roman"/>
          <w:sz w:val="28"/>
          <w:szCs w:val="28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бюджета </w:t>
      </w:r>
      <w:proofErr w:type="spellStart"/>
      <w:r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67DE8">
        <w:rPr>
          <w:rFonts w:ascii="Times New Roman" w:hAnsi="Times New Roman" w:cs="Times New Roman"/>
          <w:sz w:val="28"/>
          <w:szCs w:val="28"/>
        </w:rPr>
        <w:t xml:space="preserve">определяются решением Совета депутатов </w:t>
      </w:r>
      <w:proofErr w:type="spellStart"/>
      <w:r w:rsidRPr="00F67DE8">
        <w:rPr>
          <w:rFonts w:ascii="Times New Roman" w:hAnsi="Times New Roman" w:cs="Times New Roman"/>
          <w:sz w:val="28"/>
          <w:szCs w:val="28"/>
        </w:rPr>
        <w:t>Тёсово-</w:t>
      </w:r>
      <w:r>
        <w:rPr>
          <w:rFonts w:ascii="Times New Roman" w:hAnsi="Times New Roman" w:cs="Times New Roman"/>
          <w:sz w:val="28"/>
          <w:szCs w:val="28"/>
        </w:rPr>
        <w:t>Нетыльского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7DE8">
        <w:rPr>
          <w:rFonts w:ascii="Times New Roman" w:hAnsi="Times New Roman" w:cs="Times New Roman"/>
          <w:sz w:val="28"/>
          <w:szCs w:val="28"/>
        </w:rPr>
        <w:t>.</w:t>
      </w:r>
    </w:p>
    <w:p w:rsidR="00CC44A5" w:rsidRPr="00AD0F9C" w:rsidRDefault="00CC44A5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1.4. статью 20 Устава изложить в прилагаемой редакции:</w:t>
      </w:r>
    </w:p>
    <w:p w:rsidR="00CC44A5" w:rsidRPr="00AD0F9C" w:rsidRDefault="00CC44A5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hAnsi="Times New Roman" w:cs="Times New Roman"/>
          <w:b/>
          <w:sz w:val="28"/>
          <w:szCs w:val="28"/>
        </w:rPr>
        <w:t>«</w:t>
      </w:r>
      <w:r w:rsidR="00D159A5" w:rsidRPr="00AD0F9C">
        <w:rPr>
          <w:rFonts w:ascii="Times New Roman" w:hAnsi="Times New Roman" w:cs="Times New Roman"/>
          <w:b/>
          <w:sz w:val="28"/>
          <w:szCs w:val="28"/>
        </w:rPr>
        <w:t xml:space="preserve">Статья 20. Собрание и конференция граждан (собрание делегатов) </w:t>
      </w:r>
    </w:p>
    <w:p w:rsidR="00D159A5" w:rsidRPr="00AD0F9C" w:rsidRDefault="00D159A5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1. Для обсуждения вопросов местного значения </w:t>
      </w:r>
      <w:bookmarkStart w:id="2" w:name="_Hlk62768075"/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bookmarkEnd w:id="2"/>
      <w:r w:rsidR="00F16501" w:rsidRPr="00AD0F9C">
        <w:rPr>
          <w:rFonts w:ascii="Times New Roman" w:hAnsi="Times New Roman" w:cs="Times New Roman"/>
          <w:sz w:val="28"/>
          <w:szCs w:val="28"/>
        </w:rPr>
        <w:t xml:space="preserve">ёсово-Нетыльского </w:t>
      </w:r>
      <w:r w:rsidRPr="00AD0F9C">
        <w:rPr>
          <w:rFonts w:ascii="Times New Roman" w:hAnsi="Times New Roman" w:cs="Times New Roman"/>
          <w:sz w:val="28"/>
          <w:szCs w:val="28"/>
        </w:rPr>
        <w:t xml:space="preserve">сельского поселения, информирования населения о деятельности органов местного самоуправления и должностных лиц местного самоуправления, </w:t>
      </w:r>
      <w:r w:rsidR="00CC44A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обсуждения вопросов внесения инициативных проектов и их рассмотрения, </w:t>
      </w:r>
      <w:r w:rsidRPr="00AD0F9C">
        <w:rPr>
          <w:rFonts w:ascii="Times New Roman" w:hAnsi="Times New Roman" w:cs="Times New Roman"/>
          <w:sz w:val="28"/>
          <w:szCs w:val="28"/>
        </w:rPr>
        <w:t xml:space="preserve">осуществления территориального общественного самоуправления на части территории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:rsidR="00D159A5" w:rsidRPr="00AD0F9C" w:rsidRDefault="00D159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2. Собрание граждан проводится по инициативе населения, Совета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 случаях, предусмотренных уставом территориального общественного самоуправления.</w:t>
      </w:r>
    </w:p>
    <w:p w:rsidR="00D159A5" w:rsidRPr="00AD0F9C" w:rsidRDefault="00D159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Совета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или Главы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 xml:space="preserve">ёсово-Нетыльского </w:t>
      </w:r>
      <w:r w:rsidRPr="00AD0F9C">
        <w:rPr>
          <w:rFonts w:ascii="Times New Roman" w:hAnsi="Times New Roman" w:cs="Times New Roman"/>
          <w:sz w:val="28"/>
          <w:szCs w:val="28"/>
        </w:rPr>
        <w:t xml:space="preserve">сельского поселения, назначается соответственно Советом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или Главой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159A5" w:rsidRPr="00AD0F9C" w:rsidRDefault="00D159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населения, назначается Советом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настоящим Уставом.</w:t>
      </w:r>
    </w:p>
    <w:p w:rsidR="00CC44A5" w:rsidRPr="00AD0F9C" w:rsidRDefault="00CC44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D159A5" w:rsidRPr="00AD0F9C" w:rsidRDefault="00D159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0F9C">
        <w:rPr>
          <w:rFonts w:ascii="Times New Roman" w:hAnsi="Times New Roman" w:cs="Times New Roman"/>
          <w:iCs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r w:rsidR="00F16501"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CC44A5" w:rsidRPr="00AD0F9C">
        <w:rPr>
          <w:rFonts w:ascii="Times New Roman" w:hAnsi="Times New Roman" w:cs="Times New Roman"/>
          <w:sz w:val="28"/>
          <w:szCs w:val="28"/>
        </w:rPr>
        <w:t xml:space="preserve"> </w:t>
      </w:r>
      <w:r w:rsidRPr="00AD0F9C">
        <w:rPr>
          <w:rFonts w:ascii="Times New Roman" w:hAnsi="Times New Roman" w:cs="Times New Roman"/>
          <w:sz w:val="28"/>
          <w:szCs w:val="28"/>
        </w:rPr>
        <w:t xml:space="preserve">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С заявлением представляются следующие материалы: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1) протокол заседания инициативной группы;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16501"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 xml:space="preserve">ёсово-Нетыльского </w:t>
      </w:r>
      <w:r w:rsidRPr="00AD0F9C">
        <w:rPr>
          <w:rFonts w:ascii="Times New Roman" w:hAnsi="Times New Roman" w:cs="Times New Roman"/>
          <w:sz w:val="28"/>
          <w:szCs w:val="28"/>
        </w:rPr>
        <w:t xml:space="preserve">сельского поселения в письменной форме в трехдневный срок со дня его принятия.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lastRenderedPageBreak/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В решении Совета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3. Собрание граждан может принимать обращение к органам местного самоуправления </w:t>
      </w:r>
      <w:r w:rsidR="00F16501"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 лицам местного самоуправления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 xml:space="preserve">ёсово-Нетыльского </w:t>
      </w:r>
      <w:r w:rsidRPr="00AD0F9C">
        <w:rPr>
          <w:rFonts w:ascii="Times New Roman" w:hAnsi="Times New Roman" w:cs="Times New Roman"/>
          <w:sz w:val="28"/>
          <w:szCs w:val="28"/>
        </w:rPr>
        <w:t xml:space="preserve">сельского поселения и должностными лицами местного самоуправления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5. Обращения, принятые собранием граждан, подлежат обязательному рассмотрению органами местного самоуправления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B35FCA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22" w:tooltip="Федеральным законом № 131-ФЗ" w:history="1">
        <w:r w:rsidRPr="00AD0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№ 131-ФЗ</w:t>
        </w:r>
      </w:hyperlink>
      <w:r w:rsidRPr="00AD0F9C">
        <w:rPr>
          <w:rFonts w:ascii="Times New Roman" w:hAnsi="Times New Roman" w:cs="Times New Roman"/>
          <w:sz w:val="28"/>
          <w:szCs w:val="28"/>
        </w:rPr>
        <w:t xml:space="preserve"> и уставом территориального общественного самоуправления. 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7. В случаях, предусмотренных решением Совета депутатов </w:t>
      </w:r>
      <w:r w:rsidR="00CC44A5" w:rsidRPr="00AD0F9C">
        <w:rPr>
          <w:rFonts w:ascii="Times New Roman" w:hAnsi="Times New Roman" w:cs="Times New Roman"/>
          <w:sz w:val="28"/>
          <w:szCs w:val="28"/>
        </w:rPr>
        <w:t>Т</w:t>
      </w:r>
      <w:r w:rsidR="00B35FCA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D159A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конференции граждан (собрания делегатов), избрания делегатов определяется </w:t>
      </w:r>
      <w:r w:rsidR="00F67DE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F67DE8" w:rsidRPr="00AD0F9C">
        <w:rPr>
          <w:rFonts w:ascii="Times New Roman" w:hAnsi="Times New Roman" w:cs="Times New Roman"/>
          <w:sz w:val="28"/>
          <w:szCs w:val="28"/>
        </w:rPr>
        <w:lastRenderedPageBreak/>
        <w:t>Тёсово-Нетыльского</w:t>
      </w:r>
      <w:proofErr w:type="spellEnd"/>
      <w:r w:rsidR="00F67DE8"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3" w:name="_GoBack"/>
      <w:bookmarkEnd w:id="3"/>
      <w:r w:rsidRPr="00AD0F9C">
        <w:rPr>
          <w:rFonts w:ascii="Times New Roman" w:hAnsi="Times New Roman" w:cs="Times New Roman"/>
          <w:sz w:val="28"/>
          <w:szCs w:val="28"/>
        </w:rPr>
        <w:t>и уставом территориального общественного самоуправления.</w:t>
      </w:r>
    </w:p>
    <w:p w:rsidR="003F7BD5" w:rsidRPr="00AD0F9C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(обнародованию).</w:t>
      </w:r>
      <w:r w:rsidR="00CC44A5" w:rsidRPr="00AD0F9C">
        <w:rPr>
          <w:rFonts w:ascii="Times New Roman" w:hAnsi="Times New Roman" w:cs="Times New Roman"/>
          <w:sz w:val="28"/>
          <w:szCs w:val="28"/>
        </w:rPr>
        <w:t>»;</w:t>
      </w:r>
    </w:p>
    <w:p w:rsidR="003F7BD5" w:rsidRPr="00AD0F9C" w:rsidRDefault="003F7BD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1.5. статью 21 Устава изложить в прилагаемой редакции:</w:t>
      </w:r>
    </w:p>
    <w:p w:rsidR="00CC44A5" w:rsidRPr="00AD0F9C" w:rsidRDefault="003F7BD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«</w:t>
      </w:r>
      <w:r w:rsidR="00CC44A5" w:rsidRPr="00AD0F9C">
        <w:rPr>
          <w:rFonts w:ascii="Times New Roman" w:hAnsi="Times New Roman" w:cs="Times New Roman"/>
          <w:b/>
          <w:sz w:val="28"/>
          <w:szCs w:val="28"/>
        </w:rPr>
        <w:t>Статья 21. Опрос граждан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bookmarkStart w:id="4" w:name="_Hlk62768726"/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bookmarkEnd w:id="4"/>
      <w:r w:rsidR="00CA01EE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или на ее части для выявления мнения населения и его учета при принятии решений органами местного самоуправления </w:t>
      </w:r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r w:rsidR="00CA01EE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r w:rsidR="00CA01EE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органами государственной власти. Результаты опроса носят рекомендательный характер. 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2. В опросе имеют право участвовать жители </w:t>
      </w:r>
      <w:r w:rsidR="00F16501"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3F7BD5" w:rsidRPr="00AD0F9C">
        <w:rPr>
          <w:rFonts w:ascii="Times New Roman" w:hAnsi="Times New Roman" w:cs="Times New Roman"/>
          <w:sz w:val="28"/>
          <w:szCs w:val="28"/>
        </w:rPr>
        <w:t xml:space="preserve"> </w:t>
      </w:r>
      <w:r w:rsidRPr="00AD0F9C">
        <w:rPr>
          <w:rFonts w:ascii="Times New Roman" w:hAnsi="Times New Roman" w:cs="Times New Roman"/>
          <w:sz w:val="28"/>
          <w:szCs w:val="28"/>
        </w:rPr>
        <w:t>сельского поселения, обладающие избирательным правом.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опросе граждан по вопросу выявления мнения граждан о поддержке инициативного проекта вправе участвовать жители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ёсово-Нетыльского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21"/>
      <w:bookmarkEnd w:id="5"/>
      <w:r w:rsidRPr="00AD0F9C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или Главы </w:t>
      </w:r>
      <w:r w:rsidR="00F16501"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- по вопросам местного значения;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для объектов регионального и межрегионального значения</w:t>
      </w:r>
      <w:r w:rsidR="003F7BD5" w:rsidRPr="00AD0F9C">
        <w:rPr>
          <w:rFonts w:ascii="Times New Roman" w:hAnsi="Times New Roman" w:cs="Times New Roman"/>
          <w:sz w:val="28"/>
          <w:szCs w:val="28"/>
        </w:rPr>
        <w:t>;</w:t>
      </w:r>
    </w:p>
    <w:p w:rsidR="003F7BD5" w:rsidRPr="00AD0F9C" w:rsidRDefault="003F7BD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</w:t>
      </w:r>
      <w:r w:rsidR="002C339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Совета депутатов Тёсово-Нетыльского сельского поселения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соответствии с областным законом.</w:t>
      </w:r>
    </w:p>
    <w:p w:rsidR="00CC44A5" w:rsidRPr="00AD0F9C" w:rsidRDefault="00CC44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5. 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назначении опроса граждан принимается Советом депутатов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ёсово-Нетыльского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 Для проведения опроса граждан может использоваться официальный сайт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ёсово-Нетыльского 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в информационно-телекоммуникационной сети «Интернет». В нормативном правовом акте Совета депутатов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ёсово-Нетыльского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назначении опроса граждан устанавливаются</w:t>
      </w:r>
      <w:r w:rsidRPr="00AD0F9C">
        <w:rPr>
          <w:rFonts w:ascii="Times New Roman" w:hAnsi="Times New Roman" w:cs="Times New Roman"/>
          <w:sz w:val="28"/>
          <w:szCs w:val="28"/>
        </w:rPr>
        <w:t>: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CC44A5" w:rsidRPr="00AD0F9C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D0F9C">
        <w:rPr>
          <w:rFonts w:ascii="Times New Roman" w:hAnsi="Times New Roman" w:cs="Times New Roman"/>
          <w:sz w:val="28"/>
          <w:szCs w:val="28"/>
        </w:rPr>
        <w:lastRenderedPageBreak/>
        <w:t>поселения, участвующих в опросе</w:t>
      </w:r>
      <w:r w:rsidR="003F7BD5" w:rsidRPr="00AD0F9C">
        <w:rPr>
          <w:rFonts w:ascii="Times New Roman" w:hAnsi="Times New Roman" w:cs="Times New Roman"/>
          <w:sz w:val="28"/>
          <w:szCs w:val="28"/>
        </w:rPr>
        <w:t>,</w:t>
      </w:r>
    </w:p>
    <w:p w:rsidR="003F7BD5" w:rsidRPr="00AD0F9C" w:rsidRDefault="003F7BD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Т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ёсово-Нетыльского </w:t>
      </w:r>
      <w:r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в информационно-телекоммуникационной сети «Интернет».</w:t>
      </w:r>
    </w:p>
    <w:p w:rsidR="00CC44A5" w:rsidRPr="00AD0F9C" w:rsidRDefault="00CC44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 xml:space="preserve">6. Жители </w:t>
      </w:r>
      <w:r w:rsidR="003F7BD5" w:rsidRPr="00AD0F9C">
        <w:rPr>
          <w:rFonts w:ascii="Times New Roman" w:hAnsi="Times New Roman" w:cs="Times New Roman"/>
          <w:sz w:val="28"/>
          <w:szCs w:val="28"/>
        </w:rPr>
        <w:t>Т</w:t>
      </w:r>
      <w:r w:rsidR="00F16501" w:rsidRPr="00AD0F9C">
        <w:rPr>
          <w:rFonts w:ascii="Times New Roman" w:hAnsi="Times New Roman" w:cs="Times New Roman"/>
          <w:sz w:val="28"/>
          <w:szCs w:val="28"/>
        </w:rPr>
        <w:t>ёсово-Нетыльского</w:t>
      </w:r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 w:rsidR="00CC44A5" w:rsidRPr="00AD0F9C" w:rsidRDefault="00CC44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CC44A5" w:rsidRPr="00AD0F9C" w:rsidRDefault="00CC44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1) за счет средств бюджета</w:t>
      </w:r>
      <w:r w:rsidR="002C3392">
        <w:rPr>
          <w:rFonts w:ascii="Times New Roman" w:hAnsi="Times New Roman" w:cs="Times New Roman"/>
          <w:sz w:val="28"/>
          <w:szCs w:val="28"/>
        </w:rPr>
        <w:t xml:space="preserve"> Тёсово-Нетыльского сельского поселения</w:t>
      </w:r>
      <w:r w:rsidRPr="00AD0F9C">
        <w:rPr>
          <w:rFonts w:ascii="Times New Roman" w:hAnsi="Times New Roman" w:cs="Times New Roman"/>
          <w:sz w:val="28"/>
          <w:szCs w:val="28"/>
        </w:rPr>
        <w:t xml:space="preserve"> - при проведении опроса по инициативе органов местного самоуправления</w:t>
      </w:r>
      <w:r w:rsidR="003F7BD5" w:rsidRPr="00AD0F9C">
        <w:rPr>
          <w:rFonts w:ascii="Times New Roman" w:hAnsi="Times New Roman" w:cs="Times New Roman"/>
          <w:sz w:val="28"/>
          <w:szCs w:val="28"/>
        </w:rPr>
        <w:t xml:space="preserve"> </w:t>
      </w:r>
      <w:r w:rsidR="00F16501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жителей Тёсово-Нетыльского </w:t>
      </w:r>
      <w:r w:rsidR="003F7BD5" w:rsidRPr="00AD0F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AD0F9C">
        <w:rPr>
          <w:rFonts w:ascii="Times New Roman" w:hAnsi="Times New Roman" w:cs="Times New Roman"/>
          <w:sz w:val="28"/>
          <w:szCs w:val="28"/>
        </w:rPr>
        <w:t>;</w:t>
      </w:r>
    </w:p>
    <w:p w:rsidR="00D159A5" w:rsidRPr="00AD0F9C" w:rsidRDefault="00CC44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rFonts w:ascii="Times New Roman" w:hAnsi="Times New Roman" w:cs="Times New Roman"/>
          <w:sz w:val="28"/>
          <w:szCs w:val="28"/>
        </w:rPr>
        <w:t>2) за счет субъекта Российской Федерации - при проведении опроса по инициативе органов государственной власти Новгородской области.</w:t>
      </w:r>
      <w:r w:rsidR="003F7BD5" w:rsidRPr="00AD0F9C">
        <w:rPr>
          <w:rFonts w:ascii="Times New Roman" w:hAnsi="Times New Roman" w:cs="Times New Roman"/>
          <w:sz w:val="28"/>
          <w:szCs w:val="28"/>
        </w:rPr>
        <w:t>»;</w:t>
      </w:r>
    </w:p>
    <w:p w:rsidR="0004404C" w:rsidRPr="00AD0F9C" w:rsidRDefault="0004404C" w:rsidP="0004404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F9C">
        <w:rPr>
          <w:sz w:val="28"/>
          <w:szCs w:val="28"/>
        </w:rPr>
        <w:t>2.Представить изменения в Устав Тёсово-Нетыльского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:rsidR="0004404C" w:rsidRPr="00AD0F9C" w:rsidRDefault="0004404C" w:rsidP="0004404C">
      <w:pPr>
        <w:pStyle w:val="af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D0F9C">
        <w:rPr>
          <w:sz w:val="28"/>
          <w:szCs w:val="28"/>
        </w:rPr>
        <w:t>3.Изменения в Устав Тёсово-Нетыльского сельского поселения вступают в силу после государственной регистрации и официального опубликования в газете «</w:t>
      </w:r>
      <w:proofErr w:type="spellStart"/>
      <w:r w:rsidRPr="00AD0F9C">
        <w:rPr>
          <w:sz w:val="28"/>
          <w:szCs w:val="28"/>
        </w:rPr>
        <w:t>Тёсово-Нетыльский</w:t>
      </w:r>
      <w:proofErr w:type="spellEnd"/>
      <w:r w:rsidRPr="00AD0F9C">
        <w:rPr>
          <w:sz w:val="28"/>
          <w:szCs w:val="28"/>
        </w:rPr>
        <w:t xml:space="preserve"> официальный вестник»</w:t>
      </w:r>
    </w:p>
    <w:p w:rsidR="0004404C" w:rsidRPr="00AD0F9C" w:rsidRDefault="0004404C" w:rsidP="0004404C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C">
        <w:rPr>
          <w:sz w:val="28"/>
          <w:szCs w:val="28"/>
        </w:rPr>
        <w:t xml:space="preserve"> </w:t>
      </w:r>
      <w:r w:rsidRPr="00AD0F9C">
        <w:rPr>
          <w:sz w:val="28"/>
          <w:szCs w:val="28"/>
        </w:rPr>
        <w:tab/>
      </w:r>
      <w:r w:rsidRPr="00AD0F9C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proofErr w:type="spellStart"/>
      <w:r w:rsidRPr="00AD0F9C"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 w:rsidRPr="00AD0F9C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</w:t>
      </w:r>
      <w:proofErr w:type="spellStart"/>
      <w:r w:rsidRPr="00AD0F9C">
        <w:rPr>
          <w:rFonts w:ascii="Times New Roman" w:hAnsi="Times New Roman" w:cs="Times New Roman"/>
          <w:sz w:val="28"/>
          <w:szCs w:val="28"/>
        </w:rPr>
        <w:t>Тёсово-Нетыльского</w:t>
      </w:r>
      <w:proofErr w:type="spellEnd"/>
      <w:r w:rsidRPr="00AD0F9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телекоммуникационной сети «Интернет» по адресу: </w:t>
      </w:r>
      <w:r w:rsidRPr="00AD0F9C">
        <w:rPr>
          <w:rFonts w:ascii="Times New Roman" w:hAnsi="Times New Roman" w:cs="Times New Roman"/>
          <w:sz w:val="28"/>
          <w:szCs w:val="28"/>
          <w:u w:val="single"/>
        </w:rPr>
        <w:t>www.tnadm.ru.</w:t>
      </w:r>
      <w:bookmarkStart w:id="6" w:name="Par25"/>
      <w:bookmarkEnd w:id="6"/>
    </w:p>
    <w:p w:rsidR="0004404C" w:rsidRPr="00AD0F9C" w:rsidRDefault="0004404C" w:rsidP="0004404C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</w:p>
    <w:p w:rsidR="0004404C" w:rsidRPr="00FA012B" w:rsidRDefault="00852386" w:rsidP="00FA012B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 Совета депутатов</w:t>
      </w:r>
      <w:r w:rsidR="00AD0F9C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="00AD0F9C">
        <w:rPr>
          <w:b/>
          <w:sz w:val="28"/>
          <w:szCs w:val="28"/>
        </w:rPr>
        <w:t>Г.Н.Бабаева</w:t>
      </w:r>
      <w:proofErr w:type="spellEnd"/>
      <w:r w:rsidR="00DE43BA">
        <w:rPr>
          <w:b/>
          <w:sz w:val="28"/>
          <w:szCs w:val="28"/>
        </w:rPr>
        <w:t xml:space="preserve"> </w:t>
      </w:r>
    </w:p>
    <w:p w:rsidR="00CC5857" w:rsidRPr="0004404C" w:rsidRDefault="00CC5857" w:rsidP="00A62AD0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C5857" w:rsidRPr="0004404C" w:rsidSect="00EC75FD">
      <w:footerReference w:type="default" r:id="rId23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4F" w:rsidRDefault="00D8194F" w:rsidP="000649C2">
      <w:pPr>
        <w:spacing w:after="0" w:line="240" w:lineRule="auto"/>
      </w:pPr>
      <w:r>
        <w:separator/>
      </w:r>
    </w:p>
  </w:endnote>
  <w:endnote w:type="continuationSeparator" w:id="0">
    <w:p w:rsidR="00D8194F" w:rsidRDefault="00D8194F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03262"/>
      <w:docPartObj>
        <w:docPartGallery w:val="Page Numbers (Bottom of Page)"/>
        <w:docPartUnique/>
      </w:docPartObj>
    </w:sdtPr>
    <w:sdtEndPr/>
    <w:sdtContent>
      <w:p w:rsidR="000649C2" w:rsidRDefault="000649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E8">
          <w:rPr>
            <w:noProof/>
          </w:rPr>
          <w:t>12</w:t>
        </w:r>
        <w:r>
          <w:fldChar w:fldCharType="end"/>
        </w:r>
      </w:p>
    </w:sdtContent>
  </w:sdt>
  <w:p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4F" w:rsidRDefault="00D8194F" w:rsidP="000649C2">
      <w:pPr>
        <w:spacing w:after="0" w:line="240" w:lineRule="auto"/>
      </w:pPr>
      <w:r>
        <w:separator/>
      </w:r>
    </w:p>
  </w:footnote>
  <w:footnote w:type="continuationSeparator" w:id="0">
    <w:p w:rsidR="00D8194F" w:rsidRDefault="00D8194F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7"/>
    <w:rsid w:val="00001845"/>
    <w:rsid w:val="00006EC9"/>
    <w:rsid w:val="0002116E"/>
    <w:rsid w:val="0004404C"/>
    <w:rsid w:val="00044EBF"/>
    <w:rsid w:val="00054C5C"/>
    <w:rsid w:val="000574C2"/>
    <w:rsid w:val="00060F03"/>
    <w:rsid w:val="000649C2"/>
    <w:rsid w:val="00066A61"/>
    <w:rsid w:val="00077B3C"/>
    <w:rsid w:val="00080E60"/>
    <w:rsid w:val="00087321"/>
    <w:rsid w:val="00095DD9"/>
    <w:rsid w:val="000A01A2"/>
    <w:rsid w:val="000B6D29"/>
    <w:rsid w:val="000C7873"/>
    <w:rsid w:val="000E2ABA"/>
    <w:rsid w:val="00105758"/>
    <w:rsid w:val="00115B92"/>
    <w:rsid w:val="00124D61"/>
    <w:rsid w:val="00125F0E"/>
    <w:rsid w:val="00130014"/>
    <w:rsid w:val="00161FD8"/>
    <w:rsid w:val="00170955"/>
    <w:rsid w:val="00186076"/>
    <w:rsid w:val="00187381"/>
    <w:rsid w:val="001873C4"/>
    <w:rsid w:val="001B7CD8"/>
    <w:rsid w:val="001C00A1"/>
    <w:rsid w:val="001D13CA"/>
    <w:rsid w:val="001D195F"/>
    <w:rsid w:val="002160AB"/>
    <w:rsid w:val="0022237A"/>
    <w:rsid w:val="002341E0"/>
    <w:rsid w:val="00292105"/>
    <w:rsid w:val="00295542"/>
    <w:rsid w:val="002A5C1C"/>
    <w:rsid w:val="002B2338"/>
    <w:rsid w:val="002C3392"/>
    <w:rsid w:val="002C45B4"/>
    <w:rsid w:val="002C6EC8"/>
    <w:rsid w:val="002E58A4"/>
    <w:rsid w:val="00305CC8"/>
    <w:rsid w:val="00323EF5"/>
    <w:rsid w:val="00326423"/>
    <w:rsid w:val="00345050"/>
    <w:rsid w:val="00387221"/>
    <w:rsid w:val="00392B17"/>
    <w:rsid w:val="003A3135"/>
    <w:rsid w:val="003F7BD5"/>
    <w:rsid w:val="00430506"/>
    <w:rsid w:val="00437454"/>
    <w:rsid w:val="00446149"/>
    <w:rsid w:val="0046102A"/>
    <w:rsid w:val="00463D9B"/>
    <w:rsid w:val="004E45A4"/>
    <w:rsid w:val="0053074C"/>
    <w:rsid w:val="0053094B"/>
    <w:rsid w:val="00533BBD"/>
    <w:rsid w:val="005523D4"/>
    <w:rsid w:val="005563C8"/>
    <w:rsid w:val="00556A84"/>
    <w:rsid w:val="00574723"/>
    <w:rsid w:val="00596362"/>
    <w:rsid w:val="005B071E"/>
    <w:rsid w:val="005B4DEB"/>
    <w:rsid w:val="005D5C3B"/>
    <w:rsid w:val="005F19C8"/>
    <w:rsid w:val="00623058"/>
    <w:rsid w:val="00624434"/>
    <w:rsid w:val="00627D19"/>
    <w:rsid w:val="00630C4C"/>
    <w:rsid w:val="006410B6"/>
    <w:rsid w:val="0068261D"/>
    <w:rsid w:val="006A0362"/>
    <w:rsid w:val="006C18D9"/>
    <w:rsid w:val="006D04BF"/>
    <w:rsid w:val="006E196E"/>
    <w:rsid w:val="00702B46"/>
    <w:rsid w:val="0072388B"/>
    <w:rsid w:val="00735DE0"/>
    <w:rsid w:val="00756CFC"/>
    <w:rsid w:val="007746E2"/>
    <w:rsid w:val="00776BC3"/>
    <w:rsid w:val="00781D4A"/>
    <w:rsid w:val="007C430A"/>
    <w:rsid w:val="007D1706"/>
    <w:rsid w:val="007D75CC"/>
    <w:rsid w:val="007E26BD"/>
    <w:rsid w:val="007E70F5"/>
    <w:rsid w:val="007F2E68"/>
    <w:rsid w:val="00827002"/>
    <w:rsid w:val="0083311D"/>
    <w:rsid w:val="00833F81"/>
    <w:rsid w:val="00852386"/>
    <w:rsid w:val="00890E6A"/>
    <w:rsid w:val="008D1370"/>
    <w:rsid w:val="009049FF"/>
    <w:rsid w:val="00926D44"/>
    <w:rsid w:val="009A789B"/>
    <w:rsid w:val="009E3D9D"/>
    <w:rsid w:val="00A62AD0"/>
    <w:rsid w:val="00AB0F54"/>
    <w:rsid w:val="00AC211F"/>
    <w:rsid w:val="00AD0F9C"/>
    <w:rsid w:val="00AD7C58"/>
    <w:rsid w:val="00AE4A80"/>
    <w:rsid w:val="00AF3ABE"/>
    <w:rsid w:val="00AF6AA3"/>
    <w:rsid w:val="00B10846"/>
    <w:rsid w:val="00B35FCA"/>
    <w:rsid w:val="00B97DE6"/>
    <w:rsid w:val="00BA739F"/>
    <w:rsid w:val="00BB2F55"/>
    <w:rsid w:val="00BE6936"/>
    <w:rsid w:val="00C22293"/>
    <w:rsid w:val="00C504B6"/>
    <w:rsid w:val="00C67F7D"/>
    <w:rsid w:val="00C76732"/>
    <w:rsid w:val="00CA01EE"/>
    <w:rsid w:val="00CC44A5"/>
    <w:rsid w:val="00CC4AF8"/>
    <w:rsid w:val="00CC4BBF"/>
    <w:rsid w:val="00CC5857"/>
    <w:rsid w:val="00CF31AE"/>
    <w:rsid w:val="00D12991"/>
    <w:rsid w:val="00D14280"/>
    <w:rsid w:val="00D159A5"/>
    <w:rsid w:val="00D40836"/>
    <w:rsid w:val="00D564BC"/>
    <w:rsid w:val="00D8194F"/>
    <w:rsid w:val="00DE43BA"/>
    <w:rsid w:val="00DE735D"/>
    <w:rsid w:val="00DF3388"/>
    <w:rsid w:val="00DF4BA7"/>
    <w:rsid w:val="00E00946"/>
    <w:rsid w:val="00E073F9"/>
    <w:rsid w:val="00E27DDF"/>
    <w:rsid w:val="00E41C2D"/>
    <w:rsid w:val="00E87959"/>
    <w:rsid w:val="00EA29D2"/>
    <w:rsid w:val="00EC75FD"/>
    <w:rsid w:val="00EE3060"/>
    <w:rsid w:val="00EE45B5"/>
    <w:rsid w:val="00EF73F4"/>
    <w:rsid w:val="00F11B17"/>
    <w:rsid w:val="00F16501"/>
    <w:rsid w:val="00F5300D"/>
    <w:rsid w:val="00F67DE8"/>
    <w:rsid w:val="00F71B22"/>
    <w:rsid w:val="00F71B39"/>
    <w:rsid w:val="00F91C34"/>
    <w:rsid w:val="00F92913"/>
    <w:rsid w:val="00F96F05"/>
    <w:rsid w:val="00FA012B"/>
    <w:rsid w:val="00FC0DB3"/>
    <w:rsid w:val="00FC13D1"/>
    <w:rsid w:val="00FD6E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1FFE5-09C0-4DD6-AA70-F07B01C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  <w:style w:type="paragraph" w:styleId="af0">
    <w:name w:val="Normal (Web)"/>
    <w:basedOn w:val="a"/>
    <w:uiPriority w:val="99"/>
    <w:unhideWhenUsed/>
    <w:rsid w:val="0004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rv065-app10.ru99-loc.minjust.ru/content/act/96e20c02-1b12-465a-b64c-24aa92270007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709D-9EA2-4341-AC30-E0038B2E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Семенова Татьяна Анатольевна</cp:lastModifiedBy>
  <cp:revision>6</cp:revision>
  <cp:lastPrinted>2021-03-30T09:43:00Z</cp:lastPrinted>
  <dcterms:created xsi:type="dcterms:W3CDTF">2021-04-29T10:39:00Z</dcterms:created>
  <dcterms:modified xsi:type="dcterms:W3CDTF">2021-04-29T10:52:00Z</dcterms:modified>
</cp:coreProperties>
</file>