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CF9" w:rsidRDefault="00413CF9" w:rsidP="00413CF9">
      <w:pPr>
        <w:jc w:val="center"/>
        <w:rPr>
          <w:b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1pt;margin-top:-15.25pt;width:36.45pt;height:43.3pt;z-index:251658240;visibility:visible;mso-wrap-edited:f" fillcolor="window">
            <v:imagedata r:id="rId4" o:title=""/>
            <w10:wrap type="square"/>
          </v:shape>
          <o:OLEObject Type="Embed" ProgID="Word.Picture.8" ShapeID="_x0000_s1026" DrawAspect="Content" ObjectID="_1627115152" r:id="rId5"/>
        </w:pict>
      </w:r>
    </w:p>
    <w:p w:rsidR="00413CF9" w:rsidRDefault="00413CF9" w:rsidP="00413CF9">
      <w:pPr>
        <w:spacing w:line="192" w:lineRule="auto"/>
        <w:rPr>
          <w:b/>
          <w:sz w:val="28"/>
          <w:szCs w:val="28"/>
        </w:rPr>
      </w:pPr>
    </w:p>
    <w:p w:rsidR="00413CF9" w:rsidRDefault="00413CF9" w:rsidP="00413CF9">
      <w:pPr>
        <w:jc w:val="center"/>
      </w:pPr>
    </w:p>
    <w:p w:rsidR="00413CF9" w:rsidRPr="00413CF9" w:rsidRDefault="00413CF9" w:rsidP="00413CF9">
      <w:pPr>
        <w:jc w:val="center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РОССИЙСКАЯ ФЕДЕРАЦИЯ</w:t>
      </w:r>
    </w:p>
    <w:p w:rsidR="00413CF9" w:rsidRPr="00413CF9" w:rsidRDefault="00413CF9" w:rsidP="00413CF9">
      <w:pPr>
        <w:jc w:val="center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Новгородская область Новгородский район</w:t>
      </w:r>
    </w:p>
    <w:p w:rsidR="00413CF9" w:rsidRPr="00413CF9" w:rsidRDefault="00413CF9" w:rsidP="00413CF9">
      <w:pPr>
        <w:jc w:val="center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Администрация Тёсово-Нетыльского сельского поселения</w:t>
      </w:r>
    </w:p>
    <w:p w:rsidR="00413CF9" w:rsidRPr="00413CF9" w:rsidRDefault="00413CF9" w:rsidP="00413CF9">
      <w:pPr>
        <w:jc w:val="center"/>
        <w:rPr>
          <w:b/>
          <w:sz w:val="28"/>
          <w:szCs w:val="28"/>
        </w:rPr>
      </w:pPr>
    </w:p>
    <w:p w:rsidR="00413CF9" w:rsidRPr="00413CF9" w:rsidRDefault="00413CF9" w:rsidP="00413CF9">
      <w:pPr>
        <w:jc w:val="center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РАСПОРЯЖЕНИЕ</w:t>
      </w:r>
    </w:p>
    <w:p w:rsidR="00413CF9" w:rsidRPr="00413CF9" w:rsidRDefault="00413CF9" w:rsidP="00413CF9">
      <w:pPr>
        <w:jc w:val="center"/>
        <w:rPr>
          <w:sz w:val="28"/>
          <w:szCs w:val="28"/>
        </w:rPr>
      </w:pPr>
    </w:p>
    <w:p w:rsidR="00413CF9" w:rsidRPr="00413CF9" w:rsidRDefault="00413CF9" w:rsidP="00413CF9">
      <w:pPr>
        <w:rPr>
          <w:sz w:val="28"/>
          <w:szCs w:val="28"/>
        </w:rPr>
      </w:pPr>
      <w:r w:rsidRPr="00413CF9">
        <w:rPr>
          <w:sz w:val="28"/>
          <w:szCs w:val="28"/>
        </w:rPr>
        <w:t>от 12.08. 2019 № 37-рг</w:t>
      </w:r>
    </w:p>
    <w:p w:rsidR="00413CF9" w:rsidRPr="00413CF9" w:rsidRDefault="00413CF9" w:rsidP="00413CF9">
      <w:pPr>
        <w:rPr>
          <w:sz w:val="28"/>
          <w:szCs w:val="28"/>
        </w:rPr>
      </w:pPr>
      <w:r w:rsidRPr="00413CF9">
        <w:rPr>
          <w:sz w:val="28"/>
          <w:szCs w:val="28"/>
        </w:rPr>
        <w:t>п. Тёсово-Нетыльский</w:t>
      </w:r>
    </w:p>
    <w:p w:rsidR="00413CF9" w:rsidRPr="00413CF9" w:rsidRDefault="00413CF9" w:rsidP="00413CF9">
      <w:pPr>
        <w:spacing w:line="192" w:lineRule="auto"/>
        <w:rPr>
          <w:b/>
          <w:sz w:val="28"/>
          <w:szCs w:val="28"/>
        </w:rPr>
      </w:pPr>
    </w:p>
    <w:p w:rsidR="00413CF9" w:rsidRPr="00413CF9" w:rsidRDefault="00413CF9" w:rsidP="00413CF9">
      <w:pPr>
        <w:spacing w:line="192" w:lineRule="auto"/>
        <w:jc w:val="both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О   конкурсе на замещение</w:t>
      </w:r>
    </w:p>
    <w:p w:rsidR="00413CF9" w:rsidRPr="00413CF9" w:rsidRDefault="00413CF9" w:rsidP="00413CF9">
      <w:pPr>
        <w:spacing w:line="192" w:lineRule="auto"/>
        <w:jc w:val="both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 xml:space="preserve">вакантной </w:t>
      </w:r>
      <w:r w:rsidR="003A1095">
        <w:rPr>
          <w:b/>
          <w:sz w:val="28"/>
          <w:szCs w:val="28"/>
        </w:rPr>
        <w:t xml:space="preserve">   </w:t>
      </w:r>
      <w:r w:rsidRPr="00413CF9">
        <w:rPr>
          <w:b/>
          <w:sz w:val="28"/>
          <w:szCs w:val="28"/>
        </w:rPr>
        <w:t>должности</w:t>
      </w:r>
    </w:p>
    <w:p w:rsidR="00413CF9" w:rsidRPr="00413CF9" w:rsidRDefault="00413CF9" w:rsidP="00413CF9">
      <w:pPr>
        <w:spacing w:line="192" w:lineRule="auto"/>
        <w:rPr>
          <w:b/>
          <w:sz w:val="28"/>
          <w:szCs w:val="28"/>
        </w:rPr>
      </w:pPr>
    </w:p>
    <w:p w:rsidR="000733DA" w:rsidRDefault="00413CF9" w:rsidP="00413CF9">
      <w:pPr>
        <w:shd w:val="clear" w:color="auto" w:fill="FFFFFF"/>
        <w:ind w:firstLine="709"/>
        <w:jc w:val="both"/>
        <w:rPr>
          <w:sz w:val="28"/>
          <w:szCs w:val="28"/>
        </w:rPr>
      </w:pPr>
      <w:r w:rsidRPr="00413CF9">
        <w:rPr>
          <w:sz w:val="28"/>
          <w:szCs w:val="28"/>
        </w:rPr>
        <w:t xml:space="preserve">В   соответствии     с  </w:t>
      </w:r>
      <w:r>
        <w:rPr>
          <w:sz w:val="28"/>
          <w:szCs w:val="28"/>
        </w:rPr>
        <w:t>постановлением администрации Тёсово-Нетыльского</w:t>
      </w:r>
      <w:r w:rsidR="000733DA">
        <w:rPr>
          <w:sz w:val="28"/>
          <w:szCs w:val="28"/>
        </w:rPr>
        <w:t xml:space="preserve"> сельского поселения от 12.08.2019 № 84 «Об утверждении Положения о конкурсе на замещение вакантной должности руководителя муниципального учреждения, подведомственного Администрации Тёсово-Нетыльского сельского поселения»:</w:t>
      </w:r>
    </w:p>
    <w:p w:rsidR="000733DA" w:rsidRDefault="000733DA" w:rsidP="000733D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3CF9" w:rsidRPr="00413CF9">
        <w:rPr>
          <w:sz w:val="28"/>
          <w:szCs w:val="28"/>
        </w:rPr>
        <w:t xml:space="preserve"> </w:t>
      </w:r>
      <w:r>
        <w:rPr>
          <w:sz w:val="28"/>
          <w:szCs w:val="28"/>
        </w:rPr>
        <w:t>Объявить конкурс на замещение вакантной должност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руководителя муниципального автономного учреждения «Тёсово-Нетыльский Дом культуры».</w:t>
      </w:r>
    </w:p>
    <w:p w:rsidR="00413CF9" w:rsidRPr="000733DA" w:rsidRDefault="00413CF9" w:rsidP="000733DA">
      <w:pPr>
        <w:shd w:val="clear" w:color="auto" w:fill="FFFFFF"/>
        <w:ind w:firstLine="709"/>
        <w:jc w:val="both"/>
        <w:rPr>
          <w:sz w:val="28"/>
          <w:szCs w:val="28"/>
        </w:rPr>
      </w:pPr>
      <w:r w:rsidRPr="00413CF9">
        <w:rPr>
          <w:sz w:val="28"/>
          <w:szCs w:val="28"/>
        </w:rPr>
        <w:t xml:space="preserve">2. Опубликовать настоящее постановление в газете «Тёсово-Нетыльский Официальный вестник» и разместить на официальном сайте Администрации Тёсово-Нетыльского сельского поселения  в информационно-телекоммуникационной сети  общего пользования «Интернет» по адресу: </w:t>
      </w:r>
      <w:hyperlink r:id="rId6" w:history="1">
        <w:r w:rsidRPr="00413CF9">
          <w:rPr>
            <w:rStyle w:val="a3"/>
            <w:color w:val="auto"/>
            <w:sz w:val="28"/>
            <w:szCs w:val="28"/>
            <w:lang w:val="en-US"/>
          </w:rPr>
          <w:t>www</w:t>
        </w:r>
        <w:r w:rsidRPr="00413CF9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413CF9">
          <w:rPr>
            <w:rStyle w:val="a3"/>
            <w:color w:val="auto"/>
            <w:sz w:val="28"/>
            <w:szCs w:val="28"/>
            <w:lang w:val="en-US"/>
          </w:rPr>
          <w:t>tnadm</w:t>
        </w:r>
        <w:proofErr w:type="spellEnd"/>
      </w:hyperlink>
      <w:r w:rsidRPr="00413CF9">
        <w:rPr>
          <w:sz w:val="28"/>
          <w:szCs w:val="28"/>
        </w:rPr>
        <w:t>.</w:t>
      </w:r>
      <w:proofErr w:type="spellStart"/>
      <w:r w:rsidRPr="00413CF9">
        <w:rPr>
          <w:sz w:val="28"/>
          <w:szCs w:val="28"/>
          <w:lang w:val="en-US"/>
        </w:rPr>
        <w:t>ru</w:t>
      </w:r>
      <w:proofErr w:type="spellEnd"/>
      <w:r w:rsidRPr="00413CF9">
        <w:rPr>
          <w:sz w:val="28"/>
          <w:szCs w:val="28"/>
        </w:rPr>
        <w:t>.</w:t>
      </w:r>
    </w:p>
    <w:p w:rsidR="00413CF9" w:rsidRPr="00413CF9" w:rsidRDefault="00413CF9" w:rsidP="00413C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3CF9" w:rsidRPr="00413CF9" w:rsidRDefault="00413CF9" w:rsidP="00413CF9">
      <w:pPr>
        <w:ind w:firstLine="709"/>
        <w:jc w:val="both"/>
        <w:rPr>
          <w:sz w:val="28"/>
          <w:szCs w:val="28"/>
        </w:rPr>
      </w:pPr>
    </w:p>
    <w:p w:rsidR="00413CF9" w:rsidRPr="00413CF9" w:rsidRDefault="00413CF9" w:rsidP="00413CF9">
      <w:pPr>
        <w:jc w:val="both"/>
        <w:rPr>
          <w:sz w:val="28"/>
          <w:szCs w:val="28"/>
        </w:rPr>
      </w:pPr>
    </w:p>
    <w:p w:rsidR="00413CF9" w:rsidRPr="00413CF9" w:rsidRDefault="00413CF9" w:rsidP="00413C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 поселения                                                               А.А.Фадеев</w:t>
      </w:r>
      <w:r w:rsidRPr="00413CF9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</w:t>
      </w:r>
      <w:r w:rsidRPr="00413CF9">
        <w:rPr>
          <w:sz w:val="28"/>
          <w:szCs w:val="28"/>
        </w:rPr>
        <w:t xml:space="preserve">                                                                                     </w:t>
      </w:r>
    </w:p>
    <w:p w:rsidR="00413CF9" w:rsidRPr="00413CF9" w:rsidRDefault="00413CF9" w:rsidP="00413CF9">
      <w:pPr>
        <w:jc w:val="both"/>
        <w:rPr>
          <w:sz w:val="28"/>
          <w:szCs w:val="28"/>
        </w:rPr>
      </w:pPr>
      <w:r w:rsidRPr="00413CF9">
        <w:rPr>
          <w:sz w:val="28"/>
          <w:szCs w:val="28"/>
        </w:rPr>
        <w:t xml:space="preserve">                                                                     </w:t>
      </w:r>
    </w:p>
    <w:p w:rsidR="00413CF9" w:rsidRPr="00413CF9" w:rsidRDefault="00413CF9" w:rsidP="00413CF9">
      <w:pPr>
        <w:jc w:val="both"/>
        <w:rPr>
          <w:sz w:val="28"/>
          <w:szCs w:val="28"/>
        </w:rPr>
      </w:pPr>
      <w:r w:rsidRPr="00413CF9">
        <w:rPr>
          <w:sz w:val="28"/>
          <w:szCs w:val="28"/>
        </w:rPr>
        <w:t xml:space="preserve">                                                                                          </w:t>
      </w:r>
    </w:p>
    <w:p w:rsidR="00313F8A" w:rsidRPr="00413CF9" w:rsidRDefault="00313F8A">
      <w:pPr>
        <w:rPr>
          <w:sz w:val="28"/>
          <w:szCs w:val="28"/>
        </w:rPr>
      </w:pPr>
    </w:p>
    <w:sectPr w:rsidR="00313F8A" w:rsidRPr="00413CF9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413CF9"/>
    <w:rsid w:val="000733DA"/>
    <w:rsid w:val="00206857"/>
    <w:rsid w:val="00313F8A"/>
    <w:rsid w:val="003A1095"/>
    <w:rsid w:val="003D2383"/>
    <w:rsid w:val="00413CF9"/>
    <w:rsid w:val="00AF6EEF"/>
    <w:rsid w:val="00D13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CF9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13CF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.tnad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</cp:revision>
  <cp:lastPrinted>2019-08-12T08:39:00Z</cp:lastPrinted>
  <dcterms:created xsi:type="dcterms:W3CDTF">2019-08-12T08:19:00Z</dcterms:created>
  <dcterms:modified xsi:type="dcterms:W3CDTF">2019-08-12T08:39:00Z</dcterms:modified>
</cp:coreProperties>
</file>