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E9" w:rsidRDefault="00D243D0" w:rsidP="00A42EE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48.6pt;width:60.45pt;height:71.8pt;z-index:251659264;mso-wrap-distance-left:9.05pt;mso-wrap-distance-right:9.05pt" filled="t">
            <v:fill color2="black"/>
            <v:imagedata r:id="rId4" o:title=""/>
            <w10:wrap type="square"/>
          </v:shape>
          <o:OLEObject Type="Embed" ProgID="Word.Picture.8" ShapeID="_x0000_s1026" DrawAspect="Content" ObjectID="_1519115745" r:id="rId5"/>
        </w:pict>
      </w:r>
    </w:p>
    <w:p w:rsidR="00A42EE9" w:rsidRDefault="00A42EE9" w:rsidP="00A42EE9">
      <w:pPr>
        <w:rPr>
          <w:b/>
          <w:sz w:val="28"/>
          <w:szCs w:val="28"/>
        </w:rPr>
      </w:pPr>
    </w:p>
    <w:p w:rsidR="00A42EE9" w:rsidRDefault="00A42EE9" w:rsidP="00A42E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42EE9" w:rsidRDefault="00A42EE9" w:rsidP="00A42E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A42EE9" w:rsidRDefault="00A42EE9" w:rsidP="00A42E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A42EE9" w:rsidRDefault="00A42EE9" w:rsidP="00A42EE9">
      <w:pPr>
        <w:jc w:val="center"/>
        <w:rPr>
          <w:b/>
          <w:sz w:val="28"/>
          <w:szCs w:val="28"/>
        </w:rPr>
      </w:pPr>
    </w:p>
    <w:p w:rsidR="00A42EE9" w:rsidRDefault="00A42EE9" w:rsidP="00A42EE9">
      <w:pPr>
        <w:rPr>
          <w:b/>
          <w:sz w:val="28"/>
          <w:szCs w:val="28"/>
        </w:rPr>
      </w:pPr>
    </w:p>
    <w:p w:rsidR="00A42EE9" w:rsidRDefault="00A42EE9" w:rsidP="00A42E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42EE9" w:rsidRDefault="00A42EE9" w:rsidP="00A42EE9">
      <w:pPr>
        <w:jc w:val="center"/>
        <w:rPr>
          <w:b/>
          <w:sz w:val="28"/>
          <w:szCs w:val="28"/>
        </w:rPr>
      </w:pPr>
    </w:p>
    <w:p w:rsidR="00A42EE9" w:rsidRDefault="00A42EE9" w:rsidP="00A42EE9">
      <w:pPr>
        <w:rPr>
          <w:sz w:val="28"/>
          <w:szCs w:val="28"/>
        </w:rPr>
      </w:pPr>
      <w:r>
        <w:rPr>
          <w:sz w:val="28"/>
          <w:szCs w:val="28"/>
        </w:rPr>
        <w:t xml:space="preserve">от  04.03.2016 № 30-рз </w:t>
      </w:r>
    </w:p>
    <w:p w:rsidR="00A42EE9" w:rsidRDefault="00A42EE9" w:rsidP="00A42EE9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A42EE9" w:rsidRDefault="00A42EE9" w:rsidP="00A42EE9">
      <w:pPr>
        <w:shd w:val="clear" w:color="auto" w:fill="FFFFFF"/>
        <w:tabs>
          <w:tab w:val="left" w:pos="1747"/>
        </w:tabs>
        <w:rPr>
          <w:b/>
          <w:bCs/>
          <w:sz w:val="28"/>
          <w:szCs w:val="28"/>
        </w:rPr>
      </w:pPr>
    </w:p>
    <w:p w:rsidR="00A42EE9" w:rsidRDefault="00A42EE9" w:rsidP="00A42EE9">
      <w:pPr>
        <w:shd w:val="clear" w:color="auto" w:fill="FFFFFF"/>
        <w:tabs>
          <w:tab w:val="left" w:pos="174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размещении </w:t>
      </w:r>
      <w:proofErr w:type="gramStart"/>
      <w:r>
        <w:rPr>
          <w:b/>
          <w:bCs/>
          <w:sz w:val="28"/>
          <w:szCs w:val="28"/>
        </w:rPr>
        <w:t>печатных</w:t>
      </w:r>
      <w:proofErr w:type="gramEnd"/>
    </w:p>
    <w:p w:rsidR="00A42EE9" w:rsidRDefault="00A42EE9" w:rsidP="00A42EE9">
      <w:pPr>
        <w:shd w:val="clear" w:color="auto" w:fill="FFFFFF"/>
        <w:tabs>
          <w:tab w:val="left" w:pos="174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предвыборных агитационных</w:t>
      </w:r>
    </w:p>
    <w:p w:rsidR="00A42EE9" w:rsidRDefault="00A42EE9" w:rsidP="00A42EE9">
      <w:pPr>
        <w:shd w:val="clear" w:color="auto" w:fill="FFFFFF"/>
        <w:tabs>
          <w:tab w:val="left" w:pos="174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материалов</w:t>
      </w:r>
    </w:p>
    <w:p w:rsidR="00A42EE9" w:rsidRDefault="00A42EE9" w:rsidP="00A42E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A42EE9" w:rsidRDefault="00A42EE9" w:rsidP="00A42E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связи с проведением досрочных  выборов Главы Тёсово-Нетыльского сельского поселения  и в соответствии с п.7 ст.43 Областного закона от 21.06.2007 № 123-ОЗ </w:t>
      </w:r>
      <w:r>
        <w:rPr>
          <w:sz w:val="28"/>
          <w:szCs w:val="28"/>
        </w:rPr>
        <w:t>«О выборах Главы муниципального образования в Новгородской области»: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Определить на территории  Тёсово-Нетыльского сельского поселения для размещения печатных предвыборных агитационных материалов следующие места: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E3737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ос</w:t>
      </w:r>
      <w:r w:rsidRPr="00DE3737">
        <w:rPr>
          <w:b/>
          <w:bCs/>
          <w:sz w:val="28"/>
          <w:szCs w:val="28"/>
        </w:rPr>
        <w:t>. Тёсово-Нетыльский</w:t>
      </w:r>
      <w:r>
        <w:rPr>
          <w:bCs/>
          <w:sz w:val="28"/>
          <w:szCs w:val="28"/>
        </w:rPr>
        <w:t xml:space="preserve">: 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доска объявлений у МАУ «Тёсово-Нетыльский Дом культуры»;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у здания магазина «Пятёрочка»;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у магазина по ул. </w:t>
      </w:r>
      <w:proofErr w:type="gramStart"/>
      <w:r>
        <w:rPr>
          <w:bCs/>
          <w:sz w:val="28"/>
          <w:szCs w:val="28"/>
        </w:rPr>
        <w:t>Банковская</w:t>
      </w:r>
      <w:proofErr w:type="gramEnd"/>
      <w:r>
        <w:rPr>
          <w:bCs/>
          <w:sz w:val="28"/>
          <w:szCs w:val="28"/>
        </w:rPr>
        <w:t>;</w:t>
      </w:r>
    </w:p>
    <w:p w:rsidR="00A42EE9" w:rsidRPr="00DE3737" w:rsidRDefault="00A42EE9" w:rsidP="00A42EE9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DE3737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ер</w:t>
      </w:r>
      <w:r w:rsidRPr="00DE3737">
        <w:rPr>
          <w:b/>
          <w:bCs/>
          <w:sz w:val="28"/>
          <w:szCs w:val="28"/>
        </w:rPr>
        <w:t xml:space="preserve">. </w:t>
      </w:r>
      <w:proofErr w:type="spellStart"/>
      <w:r w:rsidRPr="00DE3737">
        <w:rPr>
          <w:b/>
          <w:bCs/>
          <w:sz w:val="28"/>
          <w:szCs w:val="28"/>
        </w:rPr>
        <w:t>Финёв</w:t>
      </w:r>
      <w:proofErr w:type="spellEnd"/>
      <w:r w:rsidRPr="00DE3737">
        <w:rPr>
          <w:b/>
          <w:bCs/>
          <w:sz w:val="28"/>
          <w:szCs w:val="28"/>
        </w:rPr>
        <w:t xml:space="preserve"> Луг: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доска объявлений у бывшего магазина;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у магазин</w:t>
      </w:r>
      <w:proofErr w:type="gramStart"/>
      <w:r>
        <w:rPr>
          <w:bCs/>
          <w:sz w:val="28"/>
          <w:szCs w:val="28"/>
        </w:rPr>
        <w:t>а ООО</w:t>
      </w:r>
      <w:proofErr w:type="gramEnd"/>
      <w:r>
        <w:rPr>
          <w:bCs/>
          <w:sz w:val="28"/>
          <w:szCs w:val="28"/>
        </w:rPr>
        <w:t xml:space="preserve"> «Виста», д.120;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E3737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ер</w:t>
      </w:r>
      <w:r w:rsidRPr="00DE3737">
        <w:rPr>
          <w:b/>
          <w:bCs/>
          <w:sz w:val="28"/>
          <w:szCs w:val="28"/>
        </w:rPr>
        <w:t>. Село-Гора</w:t>
      </w:r>
      <w:r>
        <w:rPr>
          <w:bCs/>
          <w:sz w:val="28"/>
          <w:szCs w:val="28"/>
        </w:rPr>
        <w:t xml:space="preserve"> -  магазин РАЙПО;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E3737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ер</w:t>
      </w:r>
      <w:r w:rsidRPr="00DE3737">
        <w:rPr>
          <w:b/>
          <w:bCs/>
          <w:sz w:val="28"/>
          <w:szCs w:val="28"/>
        </w:rPr>
        <w:t xml:space="preserve">. </w:t>
      </w:r>
      <w:proofErr w:type="spellStart"/>
      <w:r w:rsidRPr="00DE3737">
        <w:rPr>
          <w:b/>
          <w:bCs/>
          <w:sz w:val="28"/>
          <w:szCs w:val="28"/>
        </w:rPr>
        <w:t>Пятилипы</w:t>
      </w:r>
      <w:proofErr w:type="spellEnd"/>
      <w:r>
        <w:rPr>
          <w:bCs/>
          <w:sz w:val="28"/>
          <w:szCs w:val="28"/>
        </w:rPr>
        <w:t xml:space="preserve"> – здание  магазина РАЙПО;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E3737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ер</w:t>
      </w:r>
      <w:r w:rsidRPr="00DE3737">
        <w:rPr>
          <w:b/>
          <w:bCs/>
          <w:sz w:val="28"/>
          <w:szCs w:val="28"/>
        </w:rPr>
        <w:t xml:space="preserve">. </w:t>
      </w:r>
      <w:proofErr w:type="spellStart"/>
      <w:r w:rsidRPr="00DE3737">
        <w:rPr>
          <w:b/>
          <w:bCs/>
          <w:sz w:val="28"/>
          <w:szCs w:val="28"/>
        </w:rPr>
        <w:t>Осия</w:t>
      </w:r>
      <w:proofErr w:type="spellEnd"/>
      <w:r>
        <w:rPr>
          <w:bCs/>
          <w:sz w:val="28"/>
          <w:szCs w:val="28"/>
        </w:rPr>
        <w:t xml:space="preserve"> - здание магазина РАЙПО;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E3737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ер</w:t>
      </w:r>
      <w:r w:rsidRPr="00DE3737">
        <w:rPr>
          <w:b/>
          <w:bCs/>
          <w:sz w:val="28"/>
          <w:szCs w:val="28"/>
        </w:rPr>
        <w:t xml:space="preserve">. </w:t>
      </w:r>
      <w:proofErr w:type="spellStart"/>
      <w:r w:rsidRPr="00DE3737">
        <w:rPr>
          <w:b/>
          <w:bCs/>
          <w:sz w:val="28"/>
          <w:szCs w:val="28"/>
        </w:rPr>
        <w:t>Татино</w:t>
      </w:r>
      <w:proofErr w:type="spellEnd"/>
      <w:r>
        <w:rPr>
          <w:bCs/>
          <w:sz w:val="28"/>
          <w:szCs w:val="28"/>
        </w:rPr>
        <w:t xml:space="preserve"> - стенд у бывшей табельной железнодорожной станции;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E3737">
        <w:rPr>
          <w:b/>
          <w:bCs/>
          <w:sz w:val="28"/>
          <w:szCs w:val="28"/>
        </w:rPr>
        <w:t>пос. Тёсовский</w:t>
      </w:r>
      <w:r>
        <w:rPr>
          <w:bCs/>
          <w:sz w:val="28"/>
          <w:szCs w:val="28"/>
        </w:rPr>
        <w:t>: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доска объявлений у МАУ «Тёсовский Дом культуры».</w:t>
      </w:r>
    </w:p>
    <w:p w:rsidR="00A42EE9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A42EE9" w:rsidRPr="00EA6F0B" w:rsidRDefault="00A42EE9" w:rsidP="00A42EE9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3232F">
        <w:rPr>
          <w:sz w:val="28"/>
          <w:szCs w:val="28"/>
        </w:rPr>
        <w:t>Печатные агитационные материалы могут вывешиваться (расклеиваться, размещаться) в помещениях, зданиях, сооружениях и иных объектах (кроме мест, указанных  в пункте 1 распоряжения), с согласия и на условиях собственников</w:t>
      </w:r>
      <w:r>
        <w:rPr>
          <w:sz w:val="28"/>
          <w:szCs w:val="28"/>
        </w:rPr>
        <w:t>, владельцев указанных объектов  на расстоянии не менее 50 метров от входа в здания</w:t>
      </w:r>
      <w:r w:rsidRPr="00EA6F0B">
        <w:rPr>
          <w:sz w:val="28"/>
          <w:szCs w:val="28"/>
        </w:rPr>
        <w:t>, в которых размещены избирательные комиссии, помещения для голосования</w:t>
      </w:r>
      <w:r>
        <w:rPr>
          <w:sz w:val="28"/>
          <w:szCs w:val="28"/>
        </w:rPr>
        <w:t>.</w:t>
      </w:r>
    </w:p>
    <w:p w:rsidR="00A42EE9" w:rsidRPr="00235093" w:rsidRDefault="00A42EE9" w:rsidP="00A42EE9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A42EE9" w:rsidRDefault="00A42EE9" w:rsidP="00A42EE9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 </w:t>
      </w:r>
      <w:r w:rsidRPr="00DE3737">
        <w:rPr>
          <w:sz w:val="28"/>
          <w:szCs w:val="28"/>
        </w:rPr>
        <w:t>Опуб</w:t>
      </w:r>
      <w:r>
        <w:rPr>
          <w:sz w:val="28"/>
          <w:szCs w:val="28"/>
        </w:rPr>
        <w:t>ликовать настоящее распоряжение</w:t>
      </w:r>
      <w:r w:rsidRPr="00DE3737">
        <w:rPr>
          <w:sz w:val="28"/>
          <w:szCs w:val="28"/>
        </w:rPr>
        <w:t xml:space="preserve"> в 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6" w:history="1">
        <w:r w:rsidRPr="00DE3737">
          <w:rPr>
            <w:rStyle w:val="a3"/>
            <w:sz w:val="28"/>
            <w:szCs w:val="28"/>
            <w:lang w:val="en-US"/>
          </w:rPr>
          <w:t>www</w:t>
        </w:r>
        <w:r w:rsidRPr="00DE3737">
          <w:rPr>
            <w:rStyle w:val="a3"/>
            <w:sz w:val="28"/>
            <w:szCs w:val="28"/>
          </w:rPr>
          <w:t>.</w:t>
        </w:r>
        <w:proofErr w:type="spellStart"/>
        <w:r w:rsidRPr="00DE3737">
          <w:rPr>
            <w:rStyle w:val="a3"/>
            <w:sz w:val="28"/>
            <w:szCs w:val="28"/>
            <w:lang w:val="en-US"/>
          </w:rPr>
          <w:t>tnadm</w:t>
        </w:r>
        <w:proofErr w:type="spellEnd"/>
        <w:r w:rsidRPr="00DE3737">
          <w:rPr>
            <w:rStyle w:val="a3"/>
            <w:sz w:val="28"/>
            <w:szCs w:val="28"/>
          </w:rPr>
          <w:t>.</w:t>
        </w:r>
        <w:proofErr w:type="spellStart"/>
        <w:r w:rsidRPr="00DE3737">
          <w:rPr>
            <w:rStyle w:val="a3"/>
            <w:sz w:val="28"/>
            <w:szCs w:val="28"/>
          </w:rPr>
          <w:t>ru</w:t>
        </w:r>
        <w:proofErr w:type="spellEnd"/>
      </w:hyperlink>
      <w:r w:rsidRPr="00DE3737">
        <w:rPr>
          <w:sz w:val="28"/>
          <w:szCs w:val="28"/>
        </w:rPr>
        <w:t xml:space="preserve">. </w:t>
      </w:r>
    </w:p>
    <w:p w:rsidR="00A42EE9" w:rsidRDefault="00A42EE9" w:rsidP="00A42EE9">
      <w:pPr>
        <w:shd w:val="clear" w:color="auto" w:fill="FFFFFF"/>
        <w:jc w:val="both"/>
        <w:rPr>
          <w:sz w:val="28"/>
          <w:szCs w:val="28"/>
        </w:rPr>
      </w:pPr>
    </w:p>
    <w:p w:rsidR="00A42EE9" w:rsidRDefault="00A42EE9" w:rsidP="00A42EE9">
      <w:pPr>
        <w:shd w:val="clear" w:color="auto" w:fill="FFFFFF"/>
        <w:jc w:val="both"/>
        <w:rPr>
          <w:bCs/>
          <w:sz w:val="28"/>
          <w:szCs w:val="28"/>
        </w:rPr>
      </w:pPr>
    </w:p>
    <w:p w:rsidR="000245D8" w:rsidRDefault="00A42EE9" w:rsidP="00A42EE9">
      <w:r>
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sz w:val="28"/>
          <w:szCs w:val="28"/>
        </w:rPr>
        <w:t>Заместитель Главы администрации</w:t>
      </w:r>
      <w:proofErr w:type="gramStart"/>
      <w:r>
        <w:rPr>
          <w:sz w:val="28"/>
          <w:szCs w:val="28"/>
        </w:rPr>
        <w:t xml:space="preserve">                                               О</w:t>
      </w:r>
      <w:bookmarkStart w:id="0" w:name="_GoBack"/>
      <w:bookmarkEnd w:id="0"/>
      <w:proofErr w:type="gramEnd"/>
    </w:p>
    <w:sectPr w:rsidR="000245D8" w:rsidSect="003B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724"/>
  <w:defaultTabStop w:val="708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A42EE9"/>
    <w:rsid w:val="000245D8"/>
    <w:rsid w:val="000F4A73"/>
    <w:rsid w:val="003B2743"/>
    <w:rsid w:val="00825DC7"/>
    <w:rsid w:val="00A42EE9"/>
    <w:rsid w:val="00D243D0"/>
    <w:rsid w:val="00F16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2E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2E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n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2016-03-10T08:49:00Z</dcterms:created>
  <dcterms:modified xsi:type="dcterms:W3CDTF">2016-03-10T08:49:00Z</dcterms:modified>
</cp:coreProperties>
</file>