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8" w:rsidRDefault="00104D68" w:rsidP="00104D68">
      <w:pPr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42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05829965" r:id="rId5"/>
        </w:pict>
      </w:r>
    </w:p>
    <w:p w:rsidR="00104D68" w:rsidRDefault="00104D68" w:rsidP="00104D6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04D68" w:rsidRDefault="00104D68" w:rsidP="0010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</w:t>
      </w:r>
    </w:p>
    <w:p w:rsidR="00104D68" w:rsidRDefault="00104D68" w:rsidP="0010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104D68" w:rsidRDefault="00104D68" w:rsidP="0010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104D68" w:rsidRDefault="00104D68" w:rsidP="00104D68">
      <w:pPr>
        <w:jc w:val="center"/>
        <w:rPr>
          <w:b/>
          <w:sz w:val="28"/>
          <w:szCs w:val="28"/>
        </w:rPr>
      </w:pPr>
    </w:p>
    <w:p w:rsidR="00104D68" w:rsidRDefault="00104D68" w:rsidP="00104D68">
      <w:pPr>
        <w:jc w:val="center"/>
        <w:rPr>
          <w:b/>
          <w:sz w:val="28"/>
          <w:szCs w:val="28"/>
        </w:rPr>
      </w:pPr>
    </w:p>
    <w:p w:rsidR="00104D68" w:rsidRDefault="00104D68" w:rsidP="00104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4D68" w:rsidRDefault="00104D68" w:rsidP="00104D68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104D68" w:rsidRDefault="005A2D19" w:rsidP="00104D68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от 31.01</w:t>
      </w:r>
      <w:r w:rsidR="00104D68">
        <w:rPr>
          <w:sz w:val="28"/>
          <w:szCs w:val="28"/>
        </w:rPr>
        <w:t>.202</w:t>
      </w:r>
      <w:bookmarkStart w:id="0" w:name="_GoBack"/>
      <w:bookmarkEnd w:id="0"/>
      <w:r>
        <w:rPr>
          <w:sz w:val="28"/>
          <w:szCs w:val="28"/>
        </w:rPr>
        <w:t>2      № 11</w:t>
      </w:r>
    </w:p>
    <w:p w:rsidR="00104D68" w:rsidRDefault="00104D68" w:rsidP="00104D68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104D68" w:rsidRDefault="00104D68" w:rsidP="00104D68">
      <w:pPr>
        <w:spacing w:line="240" w:lineRule="exact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6"/>
      </w:tblGrid>
      <w:tr w:rsidR="00104D68" w:rsidTr="00104D68">
        <w:trPr>
          <w:trHeight w:val="1965"/>
        </w:trPr>
        <w:tc>
          <w:tcPr>
            <w:tcW w:w="6476" w:type="dxa"/>
            <w:hideMark/>
          </w:tcPr>
          <w:p w:rsidR="00104D68" w:rsidRDefault="00104D68">
            <w:pPr>
              <w:pStyle w:val="a4"/>
              <w:spacing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Тёсово-Нетыльского сельского поселения от 20.12.2018 № 132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rStyle w:val="a6"/>
                <w:sz w:val="28"/>
                <w:szCs w:val="28"/>
                <w:lang w:eastAsia="en-US"/>
              </w:rPr>
              <w:t>О комиссии по соблюдению требований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к служебному поведению муниципальных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служащих и урегулированию конфликта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интересов на муниципальной службе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Администрации Тёсово-Нетыльского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104D68" w:rsidRDefault="00104D68" w:rsidP="00104D68">
      <w:pPr>
        <w:jc w:val="both"/>
        <w:rPr>
          <w:sz w:val="28"/>
          <w:szCs w:val="28"/>
        </w:rPr>
      </w:pPr>
    </w:p>
    <w:p w:rsidR="00104D68" w:rsidRDefault="00104D68" w:rsidP="00104D68">
      <w:pPr>
        <w:suppressAutoHyphens w:val="0"/>
        <w:autoSpaceDE/>
        <w:autoSpaceDN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статьей 14.1 Федерального закона от 2 марта 2007 года № 25-ФЗ «О муниципальной службе в Российской Федерации», статьей 13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</w:t>
      </w:r>
      <w:proofErr w:type="gramEnd"/>
      <w:r>
        <w:rPr>
          <w:sz w:val="28"/>
          <w:szCs w:val="28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порядке образования комиссии по соблюдению требований к служебному поведению муниципальных служащих и урегулированию конфликта интересов, утвержденным постановлением Новгородской областной Думы от 23.05.2012 № 194-5 ОД, Уставом Тёсово-Нетыльского сельского поселения</w:t>
      </w:r>
    </w:p>
    <w:p w:rsidR="00104D68" w:rsidRDefault="00104D68" w:rsidP="00104D68">
      <w:pPr>
        <w:suppressAutoHyphens w:val="0"/>
        <w:autoSpaceDE/>
        <w:autoSpaceDN w:val="0"/>
        <w:ind w:firstLine="708"/>
        <w:jc w:val="both"/>
        <w:outlineLvl w:val="0"/>
        <w:rPr>
          <w:b/>
          <w:sz w:val="28"/>
          <w:szCs w:val="28"/>
          <w:lang w:eastAsia="ru-RU"/>
        </w:rPr>
      </w:pPr>
    </w:p>
    <w:p w:rsidR="00104D68" w:rsidRDefault="00104D68" w:rsidP="00104D68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104D68" w:rsidRDefault="00104D68" w:rsidP="00104D68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 Внести изменения в постановление Администрации Тёсово-Нетыльского сельского поселения от 20.12.2018 № 132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r>
        <w:rPr>
          <w:rStyle w:val="a6"/>
          <w:b w:val="0"/>
          <w:sz w:val="28"/>
          <w:szCs w:val="28"/>
        </w:rPr>
        <w:t>О комиссии по соблюдению требований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к служебному поведению муниципальных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служащих и урегулированию конфликта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интересов на муниципальной службе в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Администрации Тёсово-Нетыльского</w:t>
      </w:r>
      <w:r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сельского поселения</w:t>
      </w:r>
      <w:r>
        <w:rPr>
          <w:b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изменения:</w:t>
      </w:r>
    </w:p>
    <w:p w:rsidR="00104D68" w:rsidRDefault="00104D68" w:rsidP="00104D68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1.1. Состав комиссии по соблюдению требований к служебному поведению муниципальных служащих и урегулированию конфликта интересов Администрации Тёсово-Нетыльского сельского поселения читать в следующей редакции:</w:t>
      </w:r>
    </w:p>
    <w:p w:rsidR="00104D68" w:rsidRDefault="00104D68" w:rsidP="00104D68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 w:rsidRPr="00104D68">
        <w:rPr>
          <w:b/>
          <w:sz w:val="28"/>
          <w:lang w:eastAsia="ru-RU"/>
        </w:rPr>
        <w:t>Председатель комиссии</w:t>
      </w:r>
      <w:r>
        <w:rPr>
          <w:sz w:val="28"/>
          <w:lang w:eastAsia="ru-RU"/>
        </w:rPr>
        <w:t xml:space="preserve">  -  Гаврилова Е.В., заместитель Главы администрации Тёсово-Нетыльского сельского поселения.</w:t>
      </w:r>
    </w:p>
    <w:p w:rsidR="00104D68" w:rsidRDefault="00104D68" w:rsidP="00104D68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 w:rsidRPr="00104D68">
        <w:rPr>
          <w:b/>
          <w:sz w:val="28"/>
          <w:lang w:eastAsia="ru-RU"/>
        </w:rPr>
        <w:t>Секретарь комиссии</w:t>
      </w:r>
      <w:r>
        <w:rPr>
          <w:sz w:val="28"/>
          <w:lang w:eastAsia="ru-RU"/>
        </w:rPr>
        <w:t xml:space="preserve"> - </w:t>
      </w:r>
      <w:proofErr w:type="spellStart"/>
      <w:r>
        <w:rPr>
          <w:sz w:val="28"/>
          <w:lang w:eastAsia="ru-RU"/>
        </w:rPr>
        <w:t>Шумайлова</w:t>
      </w:r>
      <w:proofErr w:type="spellEnd"/>
      <w:r>
        <w:rPr>
          <w:sz w:val="28"/>
          <w:lang w:eastAsia="ru-RU"/>
        </w:rPr>
        <w:t xml:space="preserve"> Л.Г. - главный специалист администрации Тёсово-Нетыльского сельского поселения</w:t>
      </w:r>
      <w:r w:rsidR="00C9173D">
        <w:rPr>
          <w:sz w:val="28"/>
          <w:lang w:eastAsia="ru-RU"/>
        </w:rPr>
        <w:t>.</w:t>
      </w:r>
    </w:p>
    <w:p w:rsidR="00C9173D" w:rsidRPr="00C9173D" w:rsidRDefault="00C9173D" w:rsidP="00104D68">
      <w:pPr>
        <w:suppressAutoHyphens w:val="0"/>
        <w:autoSpaceDN w:val="0"/>
        <w:adjustRightInd w:val="0"/>
        <w:ind w:firstLine="567"/>
        <w:jc w:val="both"/>
        <w:rPr>
          <w:b/>
          <w:sz w:val="28"/>
          <w:lang w:eastAsia="ru-RU"/>
        </w:rPr>
      </w:pPr>
      <w:r w:rsidRPr="00C9173D">
        <w:rPr>
          <w:b/>
          <w:sz w:val="28"/>
          <w:lang w:eastAsia="ru-RU"/>
        </w:rPr>
        <w:t>Члены комиссии:</w:t>
      </w:r>
    </w:p>
    <w:p w:rsidR="00104D68" w:rsidRDefault="00104D68" w:rsidP="00104D68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Моисеева Л.А. – ведущий </w:t>
      </w:r>
      <w:r>
        <w:rPr>
          <w:sz w:val="28"/>
          <w:szCs w:val="28"/>
          <w:lang w:eastAsia="ru-RU"/>
        </w:rPr>
        <w:t>служащий администрации Тёсово-Нетыльского сельского поселения</w:t>
      </w:r>
      <w:r w:rsidR="00C9173D">
        <w:rPr>
          <w:sz w:val="28"/>
          <w:szCs w:val="28"/>
          <w:lang w:eastAsia="ru-RU"/>
        </w:rPr>
        <w:t>;</w:t>
      </w:r>
    </w:p>
    <w:p w:rsidR="00C9173D" w:rsidRPr="00C9173D" w:rsidRDefault="00C9173D" w:rsidP="00C9173D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Прокопенко М.В. – служащий </w:t>
      </w:r>
      <w:r>
        <w:rPr>
          <w:sz w:val="28"/>
          <w:szCs w:val="28"/>
          <w:lang w:val="en-US" w:eastAsia="ru-RU"/>
        </w:rPr>
        <w:t>I</w:t>
      </w:r>
      <w:r w:rsidRPr="00C9173D">
        <w:rPr>
          <w:sz w:val="28"/>
          <w:szCs w:val="28"/>
          <w:lang w:eastAsia="ru-RU"/>
        </w:rPr>
        <w:t xml:space="preserve"> категории </w:t>
      </w:r>
      <w:r>
        <w:rPr>
          <w:sz w:val="28"/>
          <w:szCs w:val="28"/>
          <w:lang w:eastAsia="ru-RU"/>
        </w:rPr>
        <w:t>администрации Тёсово-Нетыльского сельского поселения;</w:t>
      </w:r>
    </w:p>
    <w:p w:rsidR="00104D68" w:rsidRDefault="00C9173D" w:rsidP="00104D68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п</w:t>
      </w:r>
      <w:r w:rsidR="00104D68">
        <w:rPr>
          <w:sz w:val="28"/>
          <w:lang w:eastAsia="ru-RU"/>
        </w:rPr>
        <w:t>редседатель Совета ветеранов Тёсово-Нетыльско</w:t>
      </w:r>
      <w:r w:rsidR="005A2D19">
        <w:rPr>
          <w:sz w:val="28"/>
          <w:lang w:eastAsia="ru-RU"/>
        </w:rPr>
        <w:t>го сельского поселения (по согласованию);</w:t>
      </w:r>
    </w:p>
    <w:p w:rsidR="00104D68" w:rsidRDefault="00C9173D" w:rsidP="00104D68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председатель Общественного С</w:t>
      </w:r>
      <w:r w:rsidR="00104D68">
        <w:rPr>
          <w:sz w:val="28"/>
          <w:szCs w:val="28"/>
          <w:lang w:eastAsia="ru-RU"/>
        </w:rPr>
        <w:t>овета Тёсово-Нетыльского сельского поселения (по согласованию)</w:t>
      </w:r>
      <w:r>
        <w:rPr>
          <w:sz w:val="28"/>
          <w:szCs w:val="28"/>
          <w:lang w:eastAsia="ru-RU"/>
        </w:rPr>
        <w:t>;</w:t>
      </w:r>
    </w:p>
    <w:p w:rsidR="00104D68" w:rsidRDefault="00C9173D" w:rsidP="00104D68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п</w:t>
      </w:r>
      <w:r w:rsidR="00104D68">
        <w:rPr>
          <w:rFonts w:eastAsia="Calibri"/>
          <w:sz w:val="28"/>
          <w:lang w:eastAsia="ru-RU"/>
        </w:rPr>
        <w:t>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104D68" w:rsidRDefault="00104D68" w:rsidP="00104D68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t>2. Постановление от 19.03.2020 № 26 «О внесении изменений в постановление</w:t>
      </w:r>
      <w:r w:rsidRPr="00104D68">
        <w:rPr>
          <w:sz w:val="28"/>
          <w:szCs w:val="28"/>
          <w:lang w:eastAsia="en-US"/>
        </w:rPr>
        <w:t xml:space="preserve"> </w:t>
      </w:r>
      <w:r w:rsidRPr="00104D68">
        <w:rPr>
          <w:sz w:val="28"/>
          <w:szCs w:val="28"/>
          <w:lang w:eastAsia="en-US"/>
        </w:rPr>
        <w:t>администрации Тёсово-Нетыльского сельского поселения от 20.12.2018 №132 «</w:t>
      </w:r>
      <w:r w:rsidRPr="00104D68">
        <w:rPr>
          <w:rStyle w:val="a6"/>
          <w:b w:val="0"/>
          <w:sz w:val="28"/>
          <w:szCs w:val="28"/>
          <w:lang w:eastAsia="en-US"/>
        </w:rPr>
        <w:t>О комиссии по соблюдению требований</w:t>
      </w:r>
      <w:r w:rsidRPr="00104D68">
        <w:rPr>
          <w:b/>
          <w:sz w:val="28"/>
          <w:szCs w:val="28"/>
          <w:lang w:eastAsia="en-US"/>
        </w:rPr>
        <w:t xml:space="preserve"> </w:t>
      </w:r>
      <w:r w:rsidRPr="00104D68">
        <w:rPr>
          <w:rStyle w:val="a6"/>
          <w:b w:val="0"/>
          <w:sz w:val="28"/>
          <w:szCs w:val="28"/>
          <w:lang w:eastAsia="en-US"/>
        </w:rPr>
        <w:t>к служебному поведению муниципальных</w:t>
      </w:r>
      <w:r w:rsidRPr="00104D68">
        <w:rPr>
          <w:b/>
          <w:sz w:val="28"/>
          <w:szCs w:val="28"/>
          <w:lang w:eastAsia="en-US"/>
        </w:rPr>
        <w:t xml:space="preserve"> </w:t>
      </w:r>
      <w:r w:rsidRPr="00104D68">
        <w:rPr>
          <w:rStyle w:val="a6"/>
          <w:b w:val="0"/>
          <w:sz w:val="28"/>
          <w:szCs w:val="28"/>
          <w:lang w:eastAsia="en-US"/>
        </w:rPr>
        <w:t>служащих и урегулированию конфликта</w:t>
      </w:r>
      <w:r w:rsidRPr="00104D68">
        <w:rPr>
          <w:b/>
          <w:sz w:val="28"/>
          <w:szCs w:val="28"/>
          <w:lang w:eastAsia="en-US"/>
        </w:rPr>
        <w:t xml:space="preserve"> </w:t>
      </w:r>
      <w:r w:rsidRPr="00104D68">
        <w:rPr>
          <w:rStyle w:val="a6"/>
          <w:b w:val="0"/>
          <w:sz w:val="28"/>
          <w:szCs w:val="28"/>
          <w:lang w:eastAsia="en-US"/>
        </w:rPr>
        <w:t>интересов на муниципальной службе в</w:t>
      </w:r>
      <w:r w:rsidRPr="00104D68">
        <w:rPr>
          <w:b/>
          <w:sz w:val="28"/>
          <w:szCs w:val="28"/>
          <w:lang w:eastAsia="en-US"/>
        </w:rPr>
        <w:t xml:space="preserve"> </w:t>
      </w:r>
      <w:r w:rsidRPr="00104D68">
        <w:rPr>
          <w:rStyle w:val="a6"/>
          <w:b w:val="0"/>
          <w:sz w:val="28"/>
          <w:szCs w:val="28"/>
          <w:lang w:eastAsia="en-US"/>
        </w:rPr>
        <w:t>Администрации Тёсово-Нетыльского</w:t>
      </w:r>
      <w:r w:rsidRPr="00104D68">
        <w:rPr>
          <w:b/>
          <w:sz w:val="28"/>
          <w:szCs w:val="28"/>
          <w:lang w:eastAsia="en-US"/>
        </w:rPr>
        <w:t xml:space="preserve"> </w:t>
      </w:r>
      <w:r w:rsidRPr="00104D68">
        <w:rPr>
          <w:rStyle w:val="a6"/>
          <w:b w:val="0"/>
          <w:sz w:val="28"/>
          <w:szCs w:val="28"/>
          <w:lang w:eastAsia="en-US"/>
        </w:rPr>
        <w:t>сельского поселен</w:t>
      </w:r>
      <w:r>
        <w:rPr>
          <w:rStyle w:val="a6"/>
          <w:b w:val="0"/>
          <w:sz w:val="28"/>
          <w:szCs w:val="28"/>
          <w:lang w:eastAsia="en-US"/>
        </w:rPr>
        <w:t>ия».</w:t>
      </w:r>
    </w:p>
    <w:p w:rsidR="00104D68" w:rsidRDefault="00104D68" w:rsidP="00104D68">
      <w:pPr>
        <w:suppressAutoHyphens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>
        <w:rPr>
          <w:lang w:eastAsia="ru-RU"/>
        </w:rPr>
        <w:t xml:space="preserve"> </w:t>
      </w:r>
      <w:r>
        <w:rPr>
          <w:sz w:val="28"/>
          <w:szCs w:val="28"/>
        </w:rPr>
        <w:t xml:space="preserve">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tnadm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104D68" w:rsidRDefault="00104D68" w:rsidP="00104D68">
      <w:pPr>
        <w:jc w:val="both"/>
        <w:rPr>
          <w:rFonts w:eastAsia="FranklinGothicBookCondITC-Reg"/>
          <w:sz w:val="28"/>
          <w:szCs w:val="28"/>
        </w:rPr>
      </w:pPr>
    </w:p>
    <w:p w:rsidR="00104D68" w:rsidRDefault="00104D68" w:rsidP="00104D68">
      <w:pPr>
        <w:jc w:val="both"/>
        <w:rPr>
          <w:rFonts w:eastAsia="FranklinGothicBookCondITC-Reg"/>
          <w:sz w:val="28"/>
          <w:szCs w:val="28"/>
        </w:rPr>
      </w:pPr>
    </w:p>
    <w:p w:rsidR="00104D68" w:rsidRDefault="00104D68" w:rsidP="00104D68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Глава сельского поселения                                                        О.А.Мякина</w:t>
      </w:r>
    </w:p>
    <w:p w:rsidR="00104D68" w:rsidRDefault="00104D68" w:rsidP="00104D68">
      <w:pPr>
        <w:rPr>
          <w:rFonts w:cs="Times New Roman CYR"/>
          <w:sz w:val="28"/>
          <w:szCs w:val="28"/>
        </w:rPr>
      </w:pPr>
    </w:p>
    <w:p w:rsidR="00104D68" w:rsidRDefault="00104D68" w:rsidP="00104D68">
      <w:pPr>
        <w:rPr>
          <w:rFonts w:cs="Times New Roman CYR"/>
          <w:sz w:val="28"/>
          <w:szCs w:val="28"/>
        </w:rPr>
      </w:pPr>
    </w:p>
    <w:p w:rsidR="00104D68" w:rsidRDefault="00104D68" w:rsidP="00104D68"/>
    <w:p w:rsidR="00044F77" w:rsidRDefault="00044F77"/>
    <w:sectPr w:rsidR="00044F77" w:rsidSect="0004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04D68"/>
    <w:rsid w:val="00044F77"/>
    <w:rsid w:val="000B5FD6"/>
    <w:rsid w:val="00104D68"/>
    <w:rsid w:val="005A2D19"/>
    <w:rsid w:val="007B2418"/>
    <w:rsid w:val="00C9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4D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4D68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10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04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2022-02-08T09:46:00Z</cp:lastPrinted>
  <dcterms:created xsi:type="dcterms:W3CDTF">2022-02-08T09:17:00Z</dcterms:created>
  <dcterms:modified xsi:type="dcterms:W3CDTF">2022-02-08T09:53:00Z</dcterms:modified>
</cp:coreProperties>
</file>