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DC6B26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47153357" r:id="rId6"/>
        </w:pic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Default="00446030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30.03.2020      </w:t>
      </w:r>
      <w:r w:rsidR="00CB5D24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CB5D24">
        <w:rPr>
          <w:sz w:val="28"/>
          <w:szCs w:val="28"/>
        </w:rPr>
        <w:t>4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B5D24" w:rsidRDefault="00CB5D24" w:rsidP="00CB5D24">
      <w:pPr>
        <w:jc w:val="both"/>
        <w:rPr>
          <w:sz w:val="28"/>
          <w:szCs w:val="28"/>
        </w:rPr>
      </w:pPr>
    </w:p>
    <w:p w:rsidR="00446030" w:rsidRDefault="00446030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324EE3">
        <w:rPr>
          <w:b/>
          <w:sz w:val="28"/>
          <w:szCs w:val="28"/>
        </w:rPr>
        <w:t>постановлений</w:t>
      </w:r>
    </w:p>
    <w:p w:rsidR="00446030" w:rsidRDefault="00446030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Тёсово-Нетыльского</w:t>
      </w:r>
    </w:p>
    <w:p w:rsidR="00446030" w:rsidRDefault="00446030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="00324EE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поселения 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4EE3">
        <w:rPr>
          <w:b/>
          <w:sz w:val="28"/>
          <w:szCs w:val="28"/>
        </w:rPr>
        <w:t>утратившими  силу</w:t>
      </w:r>
    </w:p>
    <w:p w:rsidR="00324EE3" w:rsidRDefault="00324EE3" w:rsidP="00CB5D24">
      <w:pPr>
        <w:jc w:val="both"/>
        <w:rPr>
          <w:b/>
          <w:sz w:val="28"/>
          <w:szCs w:val="28"/>
        </w:rPr>
      </w:pPr>
    </w:p>
    <w:p w:rsidR="00C3372B" w:rsidRDefault="00CB5D24" w:rsidP="00446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</w:t>
      </w:r>
      <w:r w:rsidR="00C3372B">
        <w:rPr>
          <w:sz w:val="28"/>
          <w:szCs w:val="28"/>
        </w:rPr>
        <w:t>»</w:t>
      </w:r>
    </w:p>
    <w:p w:rsidR="00CB5D24" w:rsidRDefault="00CB5D24" w:rsidP="00446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446030" w:rsidRDefault="00446030" w:rsidP="004460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03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46030">
        <w:rPr>
          <w:sz w:val="28"/>
          <w:szCs w:val="28"/>
        </w:rPr>
        <w:t>Признать утратившими силу постановления администрации Тёсово-Нетыльского сельского поселения:</w:t>
      </w:r>
    </w:p>
    <w:p w:rsidR="00324EE3" w:rsidRDefault="00446030" w:rsidP="004460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324EE3">
        <w:rPr>
          <w:sz w:val="28"/>
          <w:szCs w:val="28"/>
        </w:rPr>
        <w:t>21.03.2018 № 17 «О внесении изменений в постановление от 17.11.2017 № 125»;</w:t>
      </w:r>
    </w:p>
    <w:p w:rsidR="00CB5D24" w:rsidRPr="00324EE3" w:rsidRDefault="00324EE3" w:rsidP="00324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29.01.2020 № 7 «О внесении изменений в постановление от 17.11.2017 № 125».</w:t>
      </w:r>
      <w:r w:rsidR="00CB5D24" w:rsidRPr="00446030">
        <w:t xml:space="preserve"> </w:t>
      </w:r>
      <w:bookmarkStart w:id="0" w:name="_GoBack"/>
      <w:bookmarkEnd w:id="0"/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7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tnadm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ru</w:t>
        </w:r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                                                                А.А.Фадее</w:t>
      </w:r>
      <w:r w:rsidR="00324EE3">
        <w:rPr>
          <w:sz w:val="28"/>
          <w:szCs w:val="28"/>
        </w:rPr>
        <w:t>в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41602"/>
    <w:multiLevelType w:val="hybridMultilevel"/>
    <w:tmpl w:val="31B2D19A"/>
    <w:lvl w:ilvl="0" w:tplc="61EAB1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CB5D24"/>
    <w:rsid w:val="000F0041"/>
    <w:rsid w:val="00206857"/>
    <w:rsid w:val="00313F8A"/>
    <w:rsid w:val="00324EE3"/>
    <w:rsid w:val="003C046F"/>
    <w:rsid w:val="00446030"/>
    <w:rsid w:val="005A08FF"/>
    <w:rsid w:val="009048D3"/>
    <w:rsid w:val="009173B9"/>
    <w:rsid w:val="00AF6EEF"/>
    <w:rsid w:val="00C3372B"/>
    <w:rsid w:val="00CB5D24"/>
    <w:rsid w:val="00CD0662"/>
    <w:rsid w:val="00D955AF"/>
    <w:rsid w:val="00DC6B26"/>
    <w:rsid w:val="00F6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6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</cp:revision>
  <cp:lastPrinted>2020-03-31T06:47:00Z</cp:lastPrinted>
  <dcterms:created xsi:type="dcterms:W3CDTF">2020-01-23T14:04:00Z</dcterms:created>
  <dcterms:modified xsi:type="dcterms:W3CDTF">2020-03-31T06:50:00Z</dcterms:modified>
</cp:coreProperties>
</file>