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196983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64279568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B956B9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3FA9">
        <w:rPr>
          <w:sz w:val="28"/>
          <w:szCs w:val="28"/>
        </w:rPr>
        <w:t>15</w:t>
      </w:r>
      <w:r w:rsidR="00E91449">
        <w:rPr>
          <w:sz w:val="28"/>
          <w:szCs w:val="28"/>
        </w:rPr>
        <w:t>.10</w:t>
      </w:r>
      <w:r w:rsidR="00F43FA9">
        <w:rPr>
          <w:sz w:val="28"/>
          <w:szCs w:val="28"/>
        </w:rPr>
        <w:t>.2020      № 93</w:t>
      </w:r>
    </w:p>
    <w:p w:rsidR="00257B58" w:rsidRDefault="00565BF9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73263F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EB41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EB4100">
        <w:rPr>
          <w:b/>
          <w:sz w:val="28"/>
          <w:szCs w:val="28"/>
        </w:rPr>
        <w:t xml:space="preserve"> адресации</w:t>
      </w:r>
    </w:p>
    <w:p w:rsidR="0090537C" w:rsidRDefault="0090537C" w:rsidP="00257B58">
      <w:pPr>
        <w:jc w:val="both"/>
        <w:rPr>
          <w:b/>
          <w:sz w:val="28"/>
          <w:szCs w:val="28"/>
        </w:rPr>
      </w:pPr>
    </w:p>
    <w:p w:rsidR="004E06BF" w:rsidRDefault="0090537C" w:rsidP="009053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РФ от 19.11.2014 № 1221 «Об утверждении Правил присвоения, изменения и аннулирования адресов»,   </w:t>
      </w:r>
      <w:r w:rsidR="00511D87">
        <w:rPr>
          <w:sz w:val="28"/>
          <w:szCs w:val="28"/>
        </w:rPr>
        <w:t>Уставом Тёсово-Нетыльского сельского поселения и на основании распоряжения</w:t>
      </w:r>
      <w:r>
        <w:rPr>
          <w:sz w:val="28"/>
          <w:szCs w:val="28"/>
        </w:rPr>
        <w:t xml:space="preserve"> Администрации Новгородс</w:t>
      </w:r>
      <w:r w:rsidR="00F43FA9">
        <w:rPr>
          <w:sz w:val="28"/>
          <w:szCs w:val="28"/>
        </w:rPr>
        <w:t>кого муниципального района от 04.09.2020 № 1639</w:t>
      </w:r>
      <w:r w:rsidR="00E91449">
        <w:rPr>
          <w:sz w:val="28"/>
          <w:szCs w:val="28"/>
        </w:rPr>
        <w:t>-рз</w:t>
      </w:r>
      <w:r>
        <w:rPr>
          <w:sz w:val="28"/>
          <w:szCs w:val="28"/>
        </w:rPr>
        <w:t xml:space="preserve"> «Об утверждении </w:t>
      </w:r>
      <w:r w:rsidR="000C4A1C">
        <w:rPr>
          <w:sz w:val="28"/>
          <w:szCs w:val="28"/>
        </w:rPr>
        <w:t xml:space="preserve">схемы расположения </w:t>
      </w:r>
      <w:r>
        <w:rPr>
          <w:sz w:val="28"/>
          <w:szCs w:val="28"/>
        </w:rPr>
        <w:t>земельного участка на кадастровом плане территории»</w:t>
      </w:r>
      <w:proofErr w:type="gramEnd"/>
    </w:p>
    <w:p w:rsidR="0090537C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FB6A94" w:rsidRDefault="0056283C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751">
        <w:rPr>
          <w:sz w:val="28"/>
          <w:szCs w:val="28"/>
        </w:rPr>
        <w:t>Присвоить адрес  земельному участк</w:t>
      </w:r>
      <w:r w:rsidR="009E6ECA">
        <w:rPr>
          <w:sz w:val="28"/>
          <w:szCs w:val="28"/>
        </w:rPr>
        <w:t>у</w:t>
      </w:r>
      <w:r w:rsidR="003B416B">
        <w:rPr>
          <w:sz w:val="28"/>
          <w:szCs w:val="28"/>
        </w:rPr>
        <w:t>, образованному при</w:t>
      </w:r>
      <w:r w:rsidR="00956B8A">
        <w:rPr>
          <w:sz w:val="28"/>
          <w:szCs w:val="28"/>
        </w:rPr>
        <w:t xml:space="preserve"> пере</w:t>
      </w:r>
      <w:r w:rsidR="0090537C">
        <w:rPr>
          <w:sz w:val="28"/>
          <w:szCs w:val="28"/>
        </w:rPr>
        <w:t xml:space="preserve">распределении земельного участка </w:t>
      </w:r>
      <w:r w:rsidR="00F43FA9">
        <w:rPr>
          <w:sz w:val="28"/>
          <w:szCs w:val="28"/>
        </w:rPr>
        <w:t>с кадастровым номером 53:11:2000201:58 (площадью 1875</w:t>
      </w:r>
      <w:r w:rsidR="00E91449">
        <w:rPr>
          <w:sz w:val="28"/>
          <w:szCs w:val="28"/>
        </w:rPr>
        <w:t xml:space="preserve"> </w:t>
      </w:r>
      <w:r w:rsidR="0090537C">
        <w:rPr>
          <w:sz w:val="28"/>
          <w:szCs w:val="28"/>
        </w:rPr>
        <w:t>кв</w:t>
      </w:r>
      <w:proofErr w:type="gramStart"/>
      <w:r w:rsidR="0090537C">
        <w:rPr>
          <w:sz w:val="28"/>
          <w:szCs w:val="28"/>
        </w:rPr>
        <w:t>.м</w:t>
      </w:r>
      <w:proofErr w:type="gramEnd"/>
      <w:r w:rsidR="0090537C">
        <w:rPr>
          <w:sz w:val="28"/>
          <w:szCs w:val="28"/>
        </w:rPr>
        <w:t>) и земель</w:t>
      </w:r>
      <w:r w:rsidR="00E91449">
        <w:rPr>
          <w:sz w:val="28"/>
          <w:szCs w:val="28"/>
        </w:rPr>
        <w:t xml:space="preserve"> </w:t>
      </w:r>
      <w:r w:rsidR="0090537C">
        <w:rPr>
          <w:sz w:val="28"/>
          <w:szCs w:val="28"/>
        </w:rPr>
        <w:t>государственной собственности</w:t>
      </w:r>
      <w:r w:rsidR="00511D87">
        <w:rPr>
          <w:sz w:val="28"/>
          <w:szCs w:val="28"/>
        </w:rPr>
        <w:t xml:space="preserve"> </w:t>
      </w:r>
      <w:r w:rsidR="00F43FA9">
        <w:rPr>
          <w:sz w:val="28"/>
          <w:szCs w:val="28"/>
        </w:rPr>
        <w:t xml:space="preserve">  </w:t>
      </w:r>
      <w:r w:rsidR="00511D87">
        <w:rPr>
          <w:sz w:val="28"/>
          <w:szCs w:val="28"/>
        </w:rPr>
        <w:t xml:space="preserve">на </w:t>
      </w:r>
      <w:r w:rsidR="00F43FA9">
        <w:rPr>
          <w:sz w:val="28"/>
          <w:szCs w:val="28"/>
        </w:rPr>
        <w:t xml:space="preserve">  </w:t>
      </w:r>
      <w:r w:rsidR="00511D87">
        <w:rPr>
          <w:sz w:val="28"/>
          <w:szCs w:val="28"/>
        </w:rPr>
        <w:t xml:space="preserve">кадастровом </w:t>
      </w:r>
      <w:r w:rsidR="00F43FA9">
        <w:rPr>
          <w:sz w:val="28"/>
          <w:szCs w:val="28"/>
        </w:rPr>
        <w:t xml:space="preserve">   </w:t>
      </w:r>
      <w:r w:rsidR="00511D87">
        <w:rPr>
          <w:sz w:val="28"/>
          <w:szCs w:val="28"/>
        </w:rPr>
        <w:t>плане</w:t>
      </w:r>
      <w:r w:rsidR="00F43FA9">
        <w:rPr>
          <w:sz w:val="28"/>
          <w:szCs w:val="28"/>
        </w:rPr>
        <w:t xml:space="preserve">    территории, общей площадью 2272</w:t>
      </w:r>
      <w:r w:rsidR="00511D87">
        <w:rPr>
          <w:sz w:val="28"/>
          <w:szCs w:val="28"/>
        </w:rPr>
        <w:t xml:space="preserve"> </w:t>
      </w:r>
      <w:r w:rsidR="004B3E56">
        <w:rPr>
          <w:sz w:val="28"/>
          <w:szCs w:val="28"/>
        </w:rPr>
        <w:t>кв</w:t>
      </w:r>
      <w:proofErr w:type="gramStart"/>
      <w:r w:rsidR="004B3E56">
        <w:rPr>
          <w:sz w:val="28"/>
          <w:szCs w:val="28"/>
        </w:rPr>
        <w:t>.</w:t>
      </w:r>
      <w:r w:rsidR="00511D87">
        <w:rPr>
          <w:sz w:val="28"/>
          <w:szCs w:val="28"/>
        </w:rPr>
        <w:t>м</w:t>
      </w:r>
      <w:proofErr w:type="gramEnd"/>
      <w:r w:rsidR="0090537C">
        <w:rPr>
          <w:sz w:val="28"/>
          <w:szCs w:val="28"/>
        </w:rPr>
        <w:t xml:space="preserve">, </w:t>
      </w:r>
      <w:r w:rsidR="00FB6A94">
        <w:rPr>
          <w:sz w:val="28"/>
          <w:szCs w:val="28"/>
        </w:rPr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Tr="00FB6A94">
        <w:trPr>
          <w:trHeight w:val="45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F43F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участка: 2272</w:t>
            </w:r>
            <w:r w:rsidR="00FB6A94">
              <w:rPr>
                <w:sz w:val="20"/>
                <w:szCs w:val="20"/>
              </w:rPr>
              <w:t xml:space="preserve"> кв.м</w:t>
            </w:r>
            <w:r w:rsidR="00511D87">
              <w:rPr>
                <w:sz w:val="20"/>
                <w:szCs w:val="20"/>
              </w:rPr>
              <w:t>. Ка</w:t>
            </w:r>
            <w:r>
              <w:rPr>
                <w:sz w:val="20"/>
                <w:szCs w:val="20"/>
              </w:rPr>
              <w:t>дастровый квартал: 53:11:20</w:t>
            </w:r>
            <w:r w:rsidR="003F0F0A">
              <w:rPr>
                <w:sz w:val="20"/>
                <w:szCs w:val="20"/>
              </w:rPr>
              <w:t>00201</w:t>
            </w:r>
          </w:p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с к</w:t>
            </w:r>
            <w:r w:rsidR="00F43FA9">
              <w:rPr>
                <w:sz w:val="20"/>
                <w:szCs w:val="20"/>
              </w:rPr>
              <w:t>адастровым номером 53:11:2000201:58- 1875</w:t>
            </w: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FB6A94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="00D37B19">
              <w:rPr>
                <w:sz w:val="20"/>
                <w:szCs w:val="20"/>
              </w:rPr>
              <w:t>щадь территории</w:t>
            </w:r>
            <w:r>
              <w:rPr>
                <w:sz w:val="20"/>
                <w:szCs w:val="20"/>
              </w:rPr>
              <w:t xml:space="preserve"> государственной собственности –</w:t>
            </w:r>
            <w:r w:rsidR="00412C95">
              <w:rPr>
                <w:sz w:val="20"/>
                <w:szCs w:val="20"/>
              </w:rPr>
              <w:t xml:space="preserve"> </w:t>
            </w:r>
            <w:r w:rsidR="003F0F0A">
              <w:rPr>
                <w:sz w:val="20"/>
                <w:szCs w:val="20"/>
              </w:rPr>
              <w:t xml:space="preserve">397 </w:t>
            </w:r>
            <w:r>
              <w:rPr>
                <w:sz w:val="20"/>
                <w:szCs w:val="20"/>
              </w:rPr>
              <w:t xml:space="preserve"> кв. м </w:t>
            </w:r>
            <w:r w:rsidR="00FB6A94"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511D87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координат: МСК 53 (Зона-2)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3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625109,17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71,13</w:t>
            </w:r>
          </w:p>
        </w:tc>
      </w:tr>
      <w:tr w:rsidR="00FB6A94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625115,57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77,40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625117,78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78,79</w:t>
            </w:r>
          </w:p>
        </w:tc>
      </w:tr>
      <w:tr w:rsidR="00FB6A94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625124,67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85,62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625127,28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88,46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625128,53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90,62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625128,28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93,72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625127,59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96,68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625126,49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99,23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625120,38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  <w:r w:rsidR="003B416B">
              <w:rPr>
                <w:sz w:val="20"/>
                <w:szCs w:val="20"/>
              </w:rPr>
              <w:t>08,12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6A94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625109,54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3B41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2169019,09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625104,37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3B41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2169025,96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625101,21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3B41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2169027,19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625097,08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3B41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2169023,17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625077,54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3B41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2169005,65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625071,91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3B41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2169000,33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625069,21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5554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97,46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625067,48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5554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98,96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625055,61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5554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2168986</w:t>
            </w:r>
            <w:r w:rsidR="003B416B">
              <w:rPr>
                <w:sz w:val="20"/>
                <w:szCs w:val="20"/>
              </w:rPr>
              <w:t>,30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625073,39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5554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78,50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625077.34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5554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</w:t>
            </w:r>
            <w:r w:rsidR="003B416B">
              <w:rPr>
                <w:sz w:val="20"/>
                <w:szCs w:val="20"/>
              </w:rPr>
              <w:t>77,49</w:t>
            </w:r>
          </w:p>
        </w:tc>
      </w:tr>
      <w:tr w:rsidR="009B48B1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9B48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625109,17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B1" w:rsidRDefault="003B41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2168971,13</w:t>
            </w:r>
          </w:p>
        </w:tc>
      </w:tr>
    </w:tbl>
    <w:p w:rsidR="00302D35" w:rsidRPr="0090537C" w:rsidRDefault="0090537C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почтовый адрес</w:t>
      </w:r>
      <w:r w:rsidR="0056283C">
        <w:rPr>
          <w:sz w:val="28"/>
          <w:szCs w:val="28"/>
        </w:rPr>
        <w:t>:</w:t>
      </w:r>
      <w:r w:rsidR="0056283C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Российская Федерация,</w:t>
      </w:r>
      <w:r w:rsidR="0056283C">
        <w:rPr>
          <w:sz w:val="28"/>
          <w:szCs w:val="28"/>
        </w:rPr>
        <w:t xml:space="preserve"> Новгородская област</w:t>
      </w:r>
      <w:r>
        <w:rPr>
          <w:sz w:val="28"/>
          <w:szCs w:val="28"/>
        </w:rPr>
        <w:t xml:space="preserve">ь, Новгородский муниципальный  </w:t>
      </w:r>
      <w:r w:rsidR="0056283C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proofErr w:type="spellStart"/>
      <w:r w:rsidR="0056283C"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 </w:t>
      </w:r>
      <w:r w:rsidR="00302D35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льское поселение</w:t>
      </w:r>
      <w:r w:rsidR="009B48B1">
        <w:rPr>
          <w:sz w:val="28"/>
          <w:szCs w:val="28"/>
        </w:rPr>
        <w:t xml:space="preserve">, д. </w:t>
      </w:r>
      <w:proofErr w:type="spellStart"/>
      <w:r w:rsidR="009B48B1">
        <w:rPr>
          <w:sz w:val="28"/>
          <w:szCs w:val="28"/>
        </w:rPr>
        <w:t>Финёв</w:t>
      </w:r>
      <w:proofErr w:type="spellEnd"/>
      <w:r w:rsidR="009B48B1">
        <w:rPr>
          <w:sz w:val="28"/>
          <w:szCs w:val="28"/>
        </w:rPr>
        <w:t xml:space="preserve"> луг, ул. Новая, </w:t>
      </w:r>
      <w:proofErr w:type="gramStart"/>
      <w:r w:rsidR="009B48B1">
        <w:rPr>
          <w:sz w:val="28"/>
          <w:szCs w:val="28"/>
        </w:rPr>
        <w:t>З</w:t>
      </w:r>
      <w:proofErr w:type="gramEnd"/>
      <w:r w:rsidR="009B48B1">
        <w:rPr>
          <w:sz w:val="28"/>
          <w:szCs w:val="28"/>
        </w:rPr>
        <w:t>/У № 33</w:t>
      </w:r>
      <w:r w:rsidR="00302D35">
        <w:rPr>
          <w:sz w:val="28"/>
          <w:szCs w:val="28"/>
        </w:rPr>
        <w:t>.</w:t>
      </w:r>
    </w:p>
    <w:p w:rsidR="00565BF9" w:rsidRPr="007374F9" w:rsidRDefault="0090537C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565BF9">
        <w:rPr>
          <w:sz w:val="28"/>
          <w:szCs w:val="28"/>
        </w:rPr>
        <w:t>.</w:t>
      </w:r>
      <w:r w:rsidR="00565BF9" w:rsidRPr="00565BF9">
        <w:rPr>
          <w:sz w:val="28"/>
        </w:rPr>
        <w:t xml:space="preserve"> </w:t>
      </w:r>
      <w:r w:rsidR="00565BF9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565BF9" w:rsidRPr="00C5694F">
          <w:rPr>
            <w:rStyle w:val="a3"/>
            <w:color w:val="auto"/>
            <w:sz w:val="28"/>
            <w:lang w:val="en-US"/>
          </w:rPr>
          <w:t>www</w:t>
        </w:r>
        <w:r w:rsidR="00565BF9" w:rsidRPr="00C5694F">
          <w:rPr>
            <w:rStyle w:val="a3"/>
            <w:color w:val="auto"/>
            <w:sz w:val="28"/>
          </w:rPr>
          <w:t>.</w:t>
        </w:r>
        <w:proofErr w:type="spellStart"/>
        <w:r w:rsidR="00565BF9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565BF9">
        <w:rPr>
          <w:sz w:val="28"/>
        </w:rPr>
        <w:t>.</w:t>
      </w:r>
      <w:proofErr w:type="spellStart"/>
      <w:r w:rsidR="00565BF9" w:rsidRPr="00C5694F">
        <w:rPr>
          <w:sz w:val="28"/>
          <w:lang w:val="en-US"/>
        </w:rPr>
        <w:t>ru</w:t>
      </w:r>
      <w:proofErr w:type="spellEnd"/>
      <w:r w:rsidR="00565BF9" w:rsidRPr="00C5694F">
        <w:rPr>
          <w:sz w:val="28"/>
        </w:rPr>
        <w:t>.</w:t>
      </w:r>
    </w:p>
    <w:p w:rsidR="00F56A7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565BF9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6B23F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6B23F1">
        <w:rPr>
          <w:sz w:val="28"/>
          <w:szCs w:val="28"/>
        </w:rPr>
        <w:t xml:space="preserve"> А.А.Фадеев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21C7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87770"/>
    <w:rsid w:val="00196983"/>
    <w:rsid w:val="0019732C"/>
    <w:rsid w:val="0019794A"/>
    <w:rsid w:val="001B7549"/>
    <w:rsid w:val="001C33DE"/>
    <w:rsid w:val="001C3B5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E5ED3"/>
    <w:rsid w:val="003F0F0A"/>
    <w:rsid w:val="003F42A0"/>
    <w:rsid w:val="004058C7"/>
    <w:rsid w:val="00406FF9"/>
    <w:rsid w:val="00412C95"/>
    <w:rsid w:val="00424089"/>
    <w:rsid w:val="004B0189"/>
    <w:rsid w:val="004B3E56"/>
    <w:rsid w:val="004E06BF"/>
    <w:rsid w:val="00511D87"/>
    <w:rsid w:val="00514090"/>
    <w:rsid w:val="00522ED6"/>
    <w:rsid w:val="0055544A"/>
    <w:rsid w:val="0056283C"/>
    <w:rsid w:val="00565BF9"/>
    <w:rsid w:val="00570282"/>
    <w:rsid w:val="00585D51"/>
    <w:rsid w:val="005A7102"/>
    <w:rsid w:val="005D3204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4AF9"/>
    <w:rsid w:val="006B23F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248DB"/>
    <w:rsid w:val="00E858FC"/>
    <w:rsid w:val="00E91449"/>
    <w:rsid w:val="00EB048F"/>
    <w:rsid w:val="00EB4100"/>
    <w:rsid w:val="00EE4441"/>
    <w:rsid w:val="00F11F1B"/>
    <w:rsid w:val="00F31EB7"/>
    <w:rsid w:val="00F43FA9"/>
    <w:rsid w:val="00F4603A"/>
    <w:rsid w:val="00F5593D"/>
    <w:rsid w:val="00F56A78"/>
    <w:rsid w:val="00F657B7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91EDA-075E-4C57-9007-65889981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93</cp:revision>
  <cp:lastPrinted>2020-10-15T12:03:00Z</cp:lastPrinted>
  <dcterms:created xsi:type="dcterms:W3CDTF">2017-02-27T11:47:00Z</dcterms:created>
  <dcterms:modified xsi:type="dcterms:W3CDTF">2020-10-15T12:06:00Z</dcterms:modified>
</cp:coreProperties>
</file>