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8C" w:rsidRDefault="0086428C" w:rsidP="0086428C">
      <w:pPr>
        <w:jc w:val="center"/>
        <w:outlineLvl w:val="0"/>
        <w:rPr>
          <w:sz w:val="28"/>
        </w:rPr>
      </w:pPr>
      <w:r>
        <w:rPr>
          <w:noProof/>
        </w:rPr>
        <w:drawing>
          <wp:inline distT="0" distB="0" distL="0" distR="0">
            <wp:extent cx="464185" cy="436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36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28C" w:rsidRDefault="0086428C" w:rsidP="0086428C">
      <w:pPr>
        <w:jc w:val="center"/>
        <w:outlineLvl w:val="0"/>
        <w:rPr>
          <w:sz w:val="28"/>
        </w:rPr>
      </w:pPr>
      <w:r>
        <w:rPr>
          <w:sz w:val="28"/>
        </w:rPr>
        <w:t>Российская Федерация</w:t>
      </w:r>
    </w:p>
    <w:p w:rsidR="0086428C" w:rsidRDefault="0086428C" w:rsidP="0086428C">
      <w:pPr>
        <w:jc w:val="center"/>
        <w:outlineLvl w:val="0"/>
        <w:rPr>
          <w:sz w:val="28"/>
        </w:rPr>
      </w:pPr>
      <w:r>
        <w:rPr>
          <w:sz w:val="28"/>
        </w:rPr>
        <w:t>Новгородская область Новгородский район</w:t>
      </w:r>
    </w:p>
    <w:p w:rsidR="0086428C" w:rsidRDefault="0086428C" w:rsidP="0086428C">
      <w:pPr>
        <w:jc w:val="center"/>
        <w:outlineLvl w:val="0"/>
        <w:rPr>
          <w:sz w:val="28"/>
        </w:rPr>
      </w:pPr>
      <w:r>
        <w:rPr>
          <w:sz w:val="28"/>
        </w:rPr>
        <w:t>Совет депутатов Тёсово-Нетыльского городского поселения</w:t>
      </w:r>
    </w:p>
    <w:p w:rsidR="0086428C" w:rsidRDefault="0086428C" w:rsidP="0086428C">
      <w:pPr>
        <w:jc w:val="center"/>
        <w:rPr>
          <w:sz w:val="28"/>
        </w:rPr>
      </w:pPr>
    </w:p>
    <w:p w:rsidR="0086428C" w:rsidRDefault="0086428C" w:rsidP="0086428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РЕШЕНИЕ</w:t>
      </w:r>
    </w:p>
    <w:p w:rsidR="0086428C" w:rsidRDefault="0086428C" w:rsidP="0086428C">
      <w:pPr>
        <w:jc w:val="both"/>
        <w:rPr>
          <w:sz w:val="28"/>
        </w:rPr>
      </w:pPr>
      <w:r>
        <w:rPr>
          <w:sz w:val="28"/>
        </w:rPr>
        <w:t>от   22.08.2013 № 131</w:t>
      </w:r>
    </w:p>
    <w:p w:rsidR="0086428C" w:rsidRDefault="0086428C" w:rsidP="0086428C">
      <w:pPr>
        <w:jc w:val="both"/>
        <w:rPr>
          <w:sz w:val="28"/>
        </w:rPr>
      </w:pPr>
      <w:r>
        <w:rPr>
          <w:sz w:val="28"/>
        </w:rPr>
        <w:t>п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ёсово-Нетыльский</w:t>
      </w:r>
    </w:p>
    <w:p w:rsidR="0086428C" w:rsidRDefault="0086428C" w:rsidP="0086428C">
      <w:pPr>
        <w:jc w:val="both"/>
        <w:rPr>
          <w:sz w:val="28"/>
        </w:rPr>
      </w:pPr>
    </w:p>
    <w:p w:rsidR="0086428C" w:rsidRDefault="0086428C" w:rsidP="008642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86428C" w:rsidRDefault="0086428C" w:rsidP="008642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Тёсово-Нетыльского </w:t>
      </w:r>
    </w:p>
    <w:p w:rsidR="0086428C" w:rsidRDefault="0086428C" w:rsidP="008642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от 20.12.2012 г. № 105</w:t>
      </w:r>
    </w:p>
    <w:p w:rsidR="0086428C" w:rsidRDefault="0086428C" w:rsidP="0086428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Тёсово-Нетыльского</w:t>
      </w:r>
    </w:p>
    <w:p w:rsidR="0086428C" w:rsidRDefault="0086428C" w:rsidP="008642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на 2013 год</w:t>
      </w:r>
    </w:p>
    <w:p w:rsidR="0086428C" w:rsidRDefault="0086428C" w:rsidP="008642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 2014 и 2015 годов»</w:t>
      </w:r>
    </w:p>
    <w:p w:rsidR="0086428C" w:rsidRDefault="0086428C" w:rsidP="0086428C">
      <w:pPr>
        <w:jc w:val="both"/>
        <w:rPr>
          <w:b/>
          <w:sz w:val="28"/>
        </w:rPr>
      </w:pPr>
    </w:p>
    <w:p w:rsidR="0086428C" w:rsidRDefault="0086428C" w:rsidP="0086428C">
      <w:pPr>
        <w:ind w:firstLine="709"/>
        <w:jc w:val="both"/>
        <w:rPr>
          <w:sz w:val="28"/>
        </w:rPr>
      </w:pPr>
      <w:r w:rsidRPr="00451817">
        <w:rPr>
          <w:rStyle w:val="a3"/>
          <w:b w:val="0"/>
          <w:sz w:val="28"/>
          <w:szCs w:val="28"/>
        </w:rPr>
        <w:t>В соответствии Бюджетн</w:t>
      </w:r>
      <w:r>
        <w:rPr>
          <w:rStyle w:val="a3"/>
          <w:b w:val="0"/>
          <w:sz w:val="28"/>
          <w:szCs w:val="28"/>
        </w:rPr>
        <w:t>ым</w:t>
      </w:r>
      <w:r w:rsidRPr="00451817">
        <w:rPr>
          <w:rStyle w:val="a3"/>
          <w:b w:val="0"/>
          <w:sz w:val="28"/>
          <w:szCs w:val="28"/>
        </w:rPr>
        <w:t xml:space="preserve"> кодекс</w:t>
      </w:r>
      <w:r>
        <w:rPr>
          <w:rStyle w:val="a3"/>
          <w:b w:val="0"/>
          <w:sz w:val="28"/>
          <w:szCs w:val="28"/>
        </w:rPr>
        <w:t>ом</w:t>
      </w:r>
      <w:r w:rsidRPr="00451817">
        <w:rPr>
          <w:rStyle w:val="a3"/>
          <w:b w:val="0"/>
          <w:sz w:val="28"/>
          <w:szCs w:val="28"/>
        </w:rPr>
        <w:t xml:space="preserve"> Российской Федерации</w:t>
      </w:r>
      <w:r>
        <w:rPr>
          <w:rStyle w:val="a3"/>
          <w:b w:val="0"/>
          <w:sz w:val="28"/>
          <w:szCs w:val="28"/>
        </w:rPr>
        <w:t>,</w:t>
      </w:r>
      <w:r>
        <w:rPr>
          <w:sz w:val="28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Уставом Тёсово-Нетыльского городского поселения </w:t>
      </w:r>
    </w:p>
    <w:p w:rsidR="0086428C" w:rsidRDefault="0086428C" w:rsidP="0086428C">
      <w:pPr>
        <w:jc w:val="both"/>
        <w:rPr>
          <w:sz w:val="28"/>
        </w:rPr>
      </w:pPr>
    </w:p>
    <w:p w:rsidR="0086428C" w:rsidRPr="008B5866" w:rsidRDefault="0086428C" w:rsidP="0086428C">
      <w:pPr>
        <w:jc w:val="both"/>
        <w:rPr>
          <w:sz w:val="28"/>
        </w:rPr>
      </w:pPr>
      <w:r>
        <w:rPr>
          <w:sz w:val="28"/>
        </w:rPr>
        <w:t>Совет депутатов Тёсово-Нетыльского городского поселения</w:t>
      </w:r>
    </w:p>
    <w:p w:rsidR="0086428C" w:rsidRDefault="0086428C" w:rsidP="0086428C">
      <w:pPr>
        <w:ind w:left="360"/>
        <w:jc w:val="both"/>
        <w:rPr>
          <w:b/>
          <w:sz w:val="28"/>
        </w:rPr>
      </w:pPr>
    </w:p>
    <w:p w:rsidR="0086428C" w:rsidRDefault="0086428C" w:rsidP="0086428C">
      <w:pPr>
        <w:jc w:val="both"/>
        <w:rPr>
          <w:sz w:val="28"/>
          <w:szCs w:val="28"/>
        </w:rPr>
      </w:pPr>
      <w:r>
        <w:rPr>
          <w:b/>
          <w:sz w:val="28"/>
        </w:rPr>
        <w:t>РЕШИЛ:</w:t>
      </w:r>
      <w:r w:rsidRPr="002D2F00">
        <w:rPr>
          <w:sz w:val="28"/>
          <w:szCs w:val="28"/>
        </w:rPr>
        <w:t xml:space="preserve"> </w:t>
      </w:r>
    </w:p>
    <w:p w:rsidR="0086428C" w:rsidRDefault="0086428C" w:rsidP="00864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в решение Совета депутатов Тёсово-Нетыльского городского поселения от 20.12.2012 года № 105 «О бюджете Тёсово-Нетыльского </w:t>
      </w:r>
      <w:r w:rsidRPr="0045463A">
        <w:rPr>
          <w:sz w:val="28"/>
          <w:szCs w:val="28"/>
        </w:rPr>
        <w:t>гор</w:t>
      </w:r>
      <w:r>
        <w:rPr>
          <w:sz w:val="28"/>
          <w:szCs w:val="28"/>
        </w:rPr>
        <w:t xml:space="preserve">одского поселения на 2013 год и на плановый период 2014 и 2015 годов» следующие изменения:  </w:t>
      </w:r>
    </w:p>
    <w:p w:rsidR="0086428C" w:rsidRPr="002D2F00" w:rsidRDefault="0086428C" w:rsidP="0086428C">
      <w:pPr>
        <w:ind w:left="360"/>
        <w:jc w:val="both"/>
        <w:rPr>
          <w:sz w:val="28"/>
          <w:szCs w:val="28"/>
        </w:rPr>
      </w:pPr>
    </w:p>
    <w:p w:rsidR="0086428C" w:rsidRDefault="0086428C" w:rsidP="008642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основные характеристики бюджета Тёсово-Нетыльского   </w:t>
      </w:r>
    </w:p>
    <w:p w:rsidR="0086428C" w:rsidRDefault="0086428C" w:rsidP="0086428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на 2013 год:</w:t>
      </w:r>
    </w:p>
    <w:p w:rsidR="0086428C" w:rsidRDefault="0086428C" w:rsidP="0086428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бюджета поселения в сумме 53558,9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86428C" w:rsidRDefault="0086428C" w:rsidP="0086428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поселения в сумме 54404,9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86428C" w:rsidRDefault="0086428C" w:rsidP="0086428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14506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в сумме 846,0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6428C" w:rsidRPr="001A00E1" w:rsidRDefault="0086428C" w:rsidP="0086428C">
      <w:pPr>
        <w:jc w:val="both"/>
        <w:rPr>
          <w:sz w:val="28"/>
        </w:rPr>
      </w:pPr>
      <w:r>
        <w:rPr>
          <w:sz w:val="28"/>
        </w:rPr>
        <w:t xml:space="preserve">    2. Установить объем безвозмездных поступлений из бюджета района на 2013 год в сумме 51301,9 тыс. рублей согласно приложению № 2 к настоящему решению.</w:t>
      </w:r>
    </w:p>
    <w:p w:rsidR="0086428C" w:rsidRDefault="0086428C" w:rsidP="0086428C">
      <w:pPr>
        <w:jc w:val="both"/>
        <w:rPr>
          <w:sz w:val="28"/>
        </w:rPr>
      </w:pPr>
      <w:r>
        <w:rPr>
          <w:sz w:val="28"/>
        </w:rPr>
        <w:t xml:space="preserve">    3. Утвердить в пределах общего объема расходов, установленного п.1 настоящего решения,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86428C" w:rsidRDefault="0086428C" w:rsidP="0086428C">
      <w:pPr>
        <w:ind w:firstLine="709"/>
        <w:jc w:val="both"/>
        <w:rPr>
          <w:sz w:val="28"/>
        </w:rPr>
      </w:pPr>
      <w:r>
        <w:rPr>
          <w:sz w:val="28"/>
        </w:rPr>
        <w:t>на 2013 год – согласно приложению № 4 к настоящему решению;</w:t>
      </w:r>
    </w:p>
    <w:p w:rsidR="0086428C" w:rsidRDefault="0086428C" w:rsidP="0086428C">
      <w:pPr>
        <w:jc w:val="both"/>
        <w:rPr>
          <w:sz w:val="28"/>
        </w:rPr>
      </w:pPr>
      <w:r>
        <w:rPr>
          <w:sz w:val="28"/>
        </w:rPr>
        <w:t xml:space="preserve">    4. Утвердить ведомственную структуру расходов бюджета поселения:</w:t>
      </w:r>
    </w:p>
    <w:p w:rsidR="0086428C" w:rsidRDefault="0086428C" w:rsidP="0086428C">
      <w:pPr>
        <w:ind w:firstLine="709"/>
        <w:jc w:val="both"/>
        <w:rPr>
          <w:sz w:val="28"/>
        </w:rPr>
      </w:pPr>
      <w:r>
        <w:rPr>
          <w:sz w:val="28"/>
        </w:rPr>
        <w:t xml:space="preserve">на 2013 год – согласно приложению № 6 к настоящему решению; </w:t>
      </w:r>
    </w:p>
    <w:p w:rsidR="0086428C" w:rsidRDefault="0086428C" w:rsidP="0086428C">
      <w:pPr>
        <w:jc w:val="both"/>
        <w:rPr>
          <w:sz w:val="28"/>
        </w:rPr>
      </w:pPr>
      <w:r>
        <w:rPr>
          <w:sz w:val="28"/>
        </w:rPr>
        <w:lastRenderedPageBreak/>
        <w:t xml:space="preserve">    5. Утвердить поступление доходов в бюджет поселения:</w:t>
      </w:r>
    </w:p>
    <w:p w:rsidR="0086428C" w:rsidRDefault="0086428C" w:rsidP="0086428C">
      <w:pPr>
        <w:ind w:firstLine="709"/>
        <w:jc w:val="both"/>
        <w:rPr>
          <w:sz w:val="28"/>
        </w:rPr>
      </w:pPr>
      <w:r>
        <w:rPr>
          <w:sz w:val="28"/>
        </w:rPr>
        <w:t>на 2013 год – согласно приложению № 9 к настоящему решению;</w:t>
      </w:r>
    </w:p>
    <w:p w:rsidR="0086428C" w:rsidRDefault="0086428C" w:rsidP="0086428C">
      <w:pPr>
        <w:ind w:firstLine="709"/>
        <w:jc w:val="both"/>
        <w:rPr>
          <w:sz w:val="28"/>
        </w:rPr>
      </w:pPr>
    </w:p>
    <w:p w:rsidR="0086428C" w:rsidRDefault="0086428C" w:rsidP="0086428C">
      <w:pPr>
        <w:jc w:val="both"/>
        <w:rPr>
          <w:sz w:val="28"/>
        </w:rPr>
      </w:pPr>
      <w:r>
        <w:rPr>
          <w:sz w:val="28"/>
        </w:rPr>
        <w:t xml:space="preserve">    6. Утвердить источники внутреннего финансирования дефицита бюджета Тёсово-Нетыльского городского поселения:</w:t>
      </w:r>
    </w:p>
    <w:p w:rsidR="0086428C" w:rsidRPr="006711BB" w:rsidRDefault="0086428C" w:rsidP="0086428C">
      <w:pPr>
        <w:jc w:val="both"/>
        <w:rPr>
          <w:sz w:val="28"/>
        </w:rPr>
      </w:pPr>
      <w:r>
        <w:rPr>
          <w:sz w:val="28"/>
        </w:rPr>
        <w:t xml:space="preserve">           на 2013 год – согласно приложению № 11 к настоящему решению;</w:t>
      </w:r>
    </w:p>
    <w:p w:rsidR="0086428C" w:rsidRPr="002F19C0" w:rsidRDefault="0086428C" w:rsidP="0086428C">
      <w:pPr>
        <w:spacing w:line="100" w:lineRule="atLeast"/>
        <w:jc w:val="both"/>
        <w:rPr>
          <w:bCs/>
          <w:sz w:val="22"/>
          <w:szCs w:val="22"/>
        </w:rPr>
      </w:pPr>
      <w:r>
        <w:rPr>
          <w:sz w:val="28"/>
        </w:rPr>
        <w:t xml:space="preserve">    7. Опубликовать решение в районной газете «Звезда» </w:t>
      </w:r>
      <w:r w:rsidRPr="00E4279B">
        <w:rPr>
          <w:sz w:val="28"/>
          <w:szCs w:val="28"/>
        </w:rPr>
        <w:t xml:space="preserve">и разместить на официальном сайте Администрации Тёсово-Нетыльского городского поселения в информационно-телекоммуникационной сети «Интернет» по адресу: </w:t>
      </w:r>
      <w:hyperlink r:id="rId5" w:history="1">
        <w:r w:rsidRPr="00E4279B">
          <w:rPr>
            <w:rStyle w:val="a4"/>
            <w:sz w:val="28"/>
            <w:szCs w:val="28"/>
            <w:lang w:val="en-US"/>
          </w:rPr>
          <w:t>www</w:t>
        </w:r>
        <w:r w:rsidRPr="00E4279B">
          <w:rPr>
            <w:rStyle w:val="a4"/>
            <w:sz w:val="28"/>
            <w:szCs w:val="28"/>
          </w:rPr>
          <w:t>.</w:t>
        </w:r>
        <w:proofErr w:type="spellStart"/>
        <w:r w:rsidRPr="00E4279B">
          <w:rPr>
            <w:rStyle w:val="a4"/>
            <w:sz w:val="28"/>
            <w:szCs w:val="28"/>
            <w:lang w:val="en-US"/>
          </w:rPr>
          <w:t>tnadm</w:t>
        </w:r>
        <w:proofErr w:type="spellEnd"/>
        <w:r w:rsidRPr="00E4279B">
          <w:rPr>
            <w:rStyle w:val="a4"/>
            <w:sz w:val="28"/>
            <w:szCs w:val="28"/>
          </w:rPr>
          <w:t>.</w:t>
        </w:r>
        <w:proofErr w:type="spellStart"/>
        <w:r w:rsidRPr="00E4279B">
          <w:rPr>
            <w:rStyle w:val="a4"/>
            <w:sz w:val="28"/>
            <w:szCs w:val="28"/>
          </w:rPr>
          <w:t>ru</w:t>
        </w:r>
        <w:proofErr w:type="spellEnd"/>
      </w:hyperlink>
      <w:r w:rsidRPr="00E4279B">
        <w:rPr>
          <w:sz w:val="28"/>
          <w:szCs w:val="28"/>
        </w:rPr>
        <w:t>.</w:t>
      </w:r>
      <w:r w:rsidRPr="002F19C0">
        <w:rPr>
          <w:sz w:val="22"/>
          <w:szCs w:val="22"/>
        </w:rPr>
        <w:t xml:space="preserve"> </w:t>
      </w:r>
    </w:p>
    <w:p w:rsidR="0086428C" w:rsidRDefault="0086428C" w:rsidP="0086428C">
      <w:pPr>
        <w:jc w:val="both"/>
        <w:rPr>
          <w:sz w:val="28"/>
        </w:rPr>
      </w:pPr>
    </w:p>
    <w:p w:rsidR="0086428C" w:rsidRDefault="0086428C" w:rsidP="0086428C">
      <w:pPr>
        <w:ind w:firstLine="709"/>
        <w:jc w:val="both"/>
        <w:rPr>
          <w:sz w:val="28"/>
        </w:rPr>
      </w:pPr>
    </w:p>
    <w:p w:rsidR="0086428C" w:rsidRDefault="0086428C" w:rsidP="0086428C">
      <w:pPr>
        <w:ind w:firstLine="709"/>
        <w:jc w:val="both"/>
        <w:rPr>
          <w:sz w:val="28"/>
        </w:rPr>
      </w:pPr>
    </w:p>
    <w:p w:rsidR="0086428C" w:rsidRDefault="0086428C" w:rsidP="0086428C">
      <w:pPr>
        <w:ind w:firstLine="709"/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86428C" w:rsidRDefault="0086428C" w:rsidP="0086428C">
      <w:pPr>
        <w:ind w:firstLine="709"/>
        <w:jc w:val="both"/>
        <w:rPr>
          <w:sz w:val="28"/>
        </w:rPr>
      </w:pPr>
      <w:r>
        <w:rPr>
          <w:sz w:val="28"/>
        </w:rPr>
        <w:t>депутатов Тёсово-Нетыльского</w:t>
      </w:r>
    </w:p>
    <w:p w:rsidR="0086428C" w:rsidRDefault="0086428C" w:rsidP="0086428C">
      <w:pPr>
        <w:ind w:firstLine="709"/>
        <w:jc w:val="both"/>
        <w:rPr>
          <w:sz w:val="28"/>
        </w:rPr>
      </w:pPr>
      <w:r>
        <w:rPr>
          <w:sz w:val="28"/>
        </w:rPr>
        <w:t>городского поселения                                                  Л.П.Дружинина</w:t>
      </w:r>
    </w:p>
    <w:p w:rsidR="0086428C" w:rsidRDefault="0086428C" w:rsidP="0086428C">
      <w:pPr>
        <w:jc w:val="both"/>
        <w:rPr>
          <w:sz w:val="28"/>
        </w:rPr>
      </w:pPr>
    </w:p>
    <w:p w:rsidR="0086428C" w:rsidRDefault="0086428C" w:rsidP="0086428C">
      <w:pPr>
        <w:jc w:val="both"/>
        <w:rPr>
          <w:sz w:val="28"/>
        </w:rPr>
      </w:pPr>
    </w:p>
    <w:p w:rsidR="0086428C" w:rsidRDefault="0086428C" w:rsidP="0086428C">
      <w:pPr>
        <w:jc w:val="both"/>
        <w:rPr>
          <w:sz w:val="28"/>
        </w:rPr>
      </w:pPr>
    </w:p>
    <w:p w:rsidR="0086428C" w:rsidRDefault="0086428C" w:rsidP="0086428C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Глава Тёсово-Нетыльского</w:t>
      </w:r>
    </w:p>
    <w:p w:rsidR="0086428C" w:rsidRDefault="0086428C" w:rsidP="0086428C">
      <w:pPr>
        <w:ind w:firstLine="709"/>
        <w:jc w:val="both"/>
        <w:rPr>
          <w:sz w:val="28"/>
        </w:rPr>
      </w:pPr>
      <w:r>
        <w:rPr>
          <w:sz w:val="28"/>
        </w:rPr>
        <w:t xml:space="preserve">городского поселения                                                      </w:t>
      </w:r>
      <w:proofErr w:type="spellStart"/>
      <w:r>
        <w:rPr>
          <w:sz w:val="28"/>
        </w:rPr>
        <w:t>Н.Н.Величанский</w:t>
      </w:r>
      <w:proofErr w:type="spellEnd"/>
    </w:p>
    <w:p w:rsidR="00294D2E" w:rsidRDefault="00294D2E"/>
    <w:sectPr w:rsidR="00294D2E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86428C"/>
    <w:rsid w:val="00294D2E"/>
    <w:rsid w:val="0086428C"/>
    <w:rsid w:val="008D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6428C"/>
    <w:rPr>
      <w:b/>
      <w:bCs/>
    </w:rPr>
  </w:style>
  <w:style w:type="character" w:styleId="a4">
    <w:name w:val="Hyperlink"/>
    <w:basedOn w:val="a0"/>
    <w:uiPriority w:val="99"/>
    <w:rsid w:val="0086428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2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n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Office Word</Application>
  <DocSecurity>0</DocSecurity>
  <Lines>18</Lines>
  <Paragraphs>5</Paragraphs>
  <ScaleCrop>false</ScaleCrop>
  <Company>Krokoz™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1</cp:revision>
  <dcterms:created xsi:type="dcterms:W3CDTF">2015-10-17T13:49:00Z</dcterms:created>
  <dcterms:modified xsi:type="dcterms:W3CDTF">2015-10-17T13:49:00Z</dcterms:modified>
</cp:coreProperties>
</file>