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F2D" w:rsidRPr="003C7F2D" w:rsidRDefault="0064754F" w:rsidP="003C7F2D">
      <w:pPr>
        <w:rPr>
          <w:noProof/>
          <w:sz w:val="28"/>
          <w:szCs w:val="28"/>
        </w:rPr>
      </w:pPr>
      <w:r>
        <w:rPr>
          <w:b/>
          <w:bCs/>
          <w:i/>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1.7pt;margin-top:-40.15pt;width:36.5pt;height:43.3pt;z-index:251659264;visibility:visible;mso-wrap-edited:f" fillcolor="window">
            <v:imagedata r:id="rId4" o:title=""/>
            <w10:wrap type="square"/>
          </v:shape>
          <o:OLEObject Type="Embed" ProgID="Word.Picture.8" ShapeID="_x0000_s1027" DrawAspect="Content" ObjectID="_1762587237" r:id="rId5"/>
        </w:object>
      </w:r>
    </w:p>
    <w:p w:rsidR="003C7F2D" w:rsidRDefault="003C7F2D" w:rsidP="003C7F2D">
      <w:pPr>
        <w:shd w:val="clear" w:color="auto" w:fill="FFFFFF"/>
        <w:adjustRightInd w:val="0"/>
        <w:outlineLvl w:val="0"/>
        <w:rPr>
          <w:b/>
          <w:bCs/>
          <w:i/>
        </w:rPr>
      </w:pPr>
    </w:p>
    <w:p w:rsidR="003C7F2D" w:rsidRPr="004D3692" w:rsidRDefault="003C7F2D" w:rsidP="003C7F2D">
      <w:pPr>
        <w:shd w:val="clear" w:color="auto" w:fill="FFFFFF"/>
        <w:adjustRightInd w:val="0"/>
        <w:outlineLvl w:val="0"/>
        <w:rPr>
          <w:b/>
          <w:bCs/>
          <w:i/>
        </w:rPr>
      </w:pPr>
    </w:p>
    <w:p w:rsidR="003C7F2D" w:rsidRPr="009D6140" w:rsidRDefault="003C7F2D" w:rsidP="003C7F2D">
      <w:pPr>
        <w:jc w:val="center"/>
        <w:rPr>
          <w:b/>
          <w:sz w:val="28"/>
          <w:szCs w:val="28"/>
        </w:rPr>
      </w:pPr>
      <w:r w:rsidRPr="00B87D5F">
        <w:rPr>
          <w:noProof/>
          <w:sz w:val="28"/>
          <w:szCs w:val="28"/>
        </w:rPr>
        <w:t xml:space="preserve">    </w:t>
      </w:r>
      <w:r w:rsidRPr="009D6140">
        <w:rPr>
          <w:b/>
          <w:sz w:val="28"/>
          <w:szCs w:val="28"/>
        </w:rPr>
        <w:t>РОССИЙСКАЯ ФЕДЕРАЦИЯ</w:t>
      </w:r>
    </w:p>
    <w:p w:rsidR="003C7F2D" w:rsidRPr="009D6140" w:rsidRDefault="003C7F2D" w:rsidP="003C7F2D">
      <w:pPr>
        <w:shd w:val="clear" w:color="auto" w:fill="FFFFFF"/>
        <w:jc w:val="center"/>
        <w:outlineLvl w:val="0"/>
        <w:rPr>
          <w:b/>
          <w:sz w:val="28"/>
          <w:szCs w:val="28"/>
        </w:rPr>
      </w:pPr>
      <w:r w:rsidRPr="009D6140">
        <w:rPr>
          <w:b/>
          <w:sz w:val="28"/>
          <w:szCs w:val="28"/>
        </w:rPr>
        <w:t>Новгородская область Новгородский район</w:t>
      </w:r>
    </w:p>
    <w:p w:rsidR="003C7F2D" w:rsidRPr="009D6140" w:rsidRDefault="003C7F2D" w:rsidP="003C7F2D">
      <w:pPr>
        <w:shd w:val="clear" w:color="auto" w:fill="FFFFFF"/>
        <w:jc w:val="center"/>
        <w:outlineLvl w:val="0"/>
        <w:rPr>
          <w:b/>
          <w:sz w:val="28"/>
          <w:szCs w:val="28"/>
        </w:rPr>
      </w:pPr>
      <w:r w:rsidRPr="009D6140">
        <w:rPr>
          <w:b/>
          <w:sz w:val="28"/>
          <w:szCs w:val="28"/>
        </w:rPr>
        <w:t>Совет депутатов Тёсово-Нетыльского сельского поселения</w:t>
      </w:r>
    </w:p>
    <w:p w:rsidR="003C7F2D" w:rsidRPr="009D6140" w:rsidRDefault="003C7F2D" w:rsidP="003C7F2D">
      <w:pPr>
        <w:shd w:val="clear" w:color="auto" w:fill="FFFFFF"/>
        <w:jc w:val="center"/>
        <w:rPr>
          <w:sz w:val="28"/>
          <w:szCs w:val="28"/>
        </w:rPr>
      </w:pPr>
    </w:p>
    <w:p w:rsidR="003C7F2D" w:rsidRPr="009D6140" w:rsidRDefault="003C7F2D" w:rsidP="003C7F2D">
      <w:pPr>
        <w:shd w:val="clear" w:color="auto" w:fill="FFFFFF"/>
        <w:jc w:val="center"/>
        <w:outlineLvl w:val="0"/>
        <w:rPr>
          <w:b/>
          <w:sz w:val="28"/>
          <w:szCs w:val="28"/>
        </w:rPr>
      </w:pPr>
      <w:r w:rsidRPr="009D6140">
        <w:rPr>
          <w:b/>
          <w:sz w:val="28"/>
          <w:szCs w:val="28"/>
        </w:rPr>
        <w:t>РЕШЕНИЕ</w:t>
      </w:r>
    </w:p>
    <w:p w:rsidR="003C7F2D" w:rsidRPr="009D6140" w:rsidRDefault="003C7F2D" w:rsidP="003C7F2D">
      <w:pPr>
        <w:widowControl w:val="0"/>
        <w:shd w:val="clear" w:color="auto" w:fill="FFFFFF"/>
        <w:adjustRightInd w:val="0"/>
        <w:rPr>
          <w:sz w:val="28"/>
          <w:szCs w:val="28"/>
        </w:rPr>
      </w:pPr>
    </w:p>
    <w:p w:rsidR="00684888" w:rsidRDefault="00684888" w:rsidP="000D0239">
      <w:pPr>
        <w:ind w:firstLine="709"/>
        <w:jc w:val="center"/>
        <w:rPr>
          <w:noProof/>
          <w:sz w:val="28"/>
          <w:szCs w:val="28"/>
        </w:rPr>
      </w:pPr>
    </w:p>
    <w:p w:rsidR="0099290E" w:rsidRDefault="00370BEB" w:rsidP="003C7F2D">
      <w:pPr>
        <w:widowControl w:val="0"/>
        <w:shd w:val="clear" w:color="auto" w:fill="FFFFFF"/>
        <w:adjustRightInd w:val="0"/>
        <w:jc w:val="both"/>
        <w:rPr>
          <w:sz w:val="28"/>
          <w:szCs w:val="28"/>
        </w:rPr>
      </w:pPr>
      <w:r>
        <w:rPr>
          <w:sz w:val="28"/>
          <w:szCs w:val="28"/>
        </w:rPr>
        <w:t>о</w:t>
      </w:r>
      <w:r w:rsidR="003C7F2D" w:rsidRPr="009D6140">
        <w:rPr>
          <w:sz w:val="28"/>
          <w:szCs w:val="28"/>
        </w:rPr>
        <w:t>т</w:t>
      </w:r>
      <w:r>
        <w:rPr>
          <w:sz w:val="28"/>
          <w:szCs w:val="28"/>
        </w:rPr>
        <w:t xml:space="preserve"> </w:t>
      </w:r>
      <w:r w:rsidR="0064754F">
        <w:rPr>
          <w:sz w:val="28"/>
          <w:szCs w:val="28"/>
        </w:rPr>
        <w:t xml:space="preserve">27.11.2023 </w:t>
      </w:r>
      <w:bookmarkStart w:id="0" w:name="_GoBack"/>
      <w:bookmarkEnd w:id="0"/>
      <w:r w:rsidR="003C7F2D" w:rsidRPr="009D6140">
        <w:rPr>
          <w:sz w:val="28"/>
          <w:szCs w:val="28"/>
        </w:rPr>
        <w:t xml:space="preserve">№ </w:t>
      </w:r>
      <w:r w:rsidR="0064754F">
        <w:rPr>
          <w:sz w:val="28"/>
          <w:szCs w:val="28"/>
        </w:rPr>
        <w:t>157</w:t>
      </w:r>
    </w:p>
    <w:p w:rsidR="00121F5C" w:rsidRDefault="003C7F2D" w:rsidP="006662EA">
      <w:pPr>
        <w:widowControl w:val="0"/>
        <w:shd w:val="clear" w:color="auto" w:fill="FFFFFF"/>
        <w:adjustRightInd w:val="0"/>
        <w:jc w:val="both"/>
        <w:rPr>
          <w:sz w:val="28"/>
          <w:szCs w:val="28"/>
        </w:rPr>
      </w:pPr>
      <w:r w:rsidRPr="009D6140">
        <w:rPr>
          <w:sz w:val="28"/>
          <w:szCs w:val="28"/>
        </w:rPr>
        <w:t xml:space="preserve">п. </w:t>
      </w:r>
      <w:proofErr w:type="spellStart"/>
      <w:r w:rsidRPr="009D6140">
        <w:rPr>
          <w:sz w:val="28"/>
          <w:szCs w:val="28"/>
        </w:rPr>
        <w:t>Тёсово-Нетыльский</w:t>
      </w:r>
      <w:proofErr w:type="spellEnd"/>
    </w:p>
    <w:p w:rsidR="008416C2" w:rsidRDefault="008416C2" w:rsidP="006662EA">
      <w:pPr>
        <w:widowControl w:val="0"/>
        <w:shd w:val="clear" w:color="auto" w:fill="FFFFFF"/>
        <w:adjustRightInd w:val="0"/>
        <w:jc w:val="both"/>
        <w:rPr>
          <w:sz w:val="28"/>
          <w:szCs w:val="28"/>
        </w:rPr>
      </w:pPr>
    </w:p>
    <w:p w:rsidR="00057FBA" w:rsidRPr="00057FBA" w:rsidRDefault="00057FBA" w:rsidP="00057FBA">
      <w:pPr>
        <w:pStyle w:val="1"/>
        <w:spacing w:before="0" w:after="0"/>
        <w:jc w:val="left"/>
        <w:rPr>
          <w:sz w:val="28"/>
          <w:szCs w:val="28"/>
        </w:rPr>
      </w:pPr>
      <w:r w:rsidRPr="00057FBA">
        <w:rPr>
          <w:sz w:val="28"/>
          <w:szCs w:val="28"/>
        </w:rPr>
        <w:t xml:space="preserve">Об утверждении Перечня индикаторов </w:t>
      </w:r>
    </w:p>
    <w:p w:rsidR="00057FBA" w:rsidRPr="00057FBA" w:rsidRDefault="00057FBA" w:rsidP="00057FBA">
      <w:pPr>
        <w:pStyle w:val="1"/>
        <w:spacing w:before="0" w:after="0"/>
        <w:jc w:val="left"/>
        <w:rPr>
          <w:sz w:val="28"/>
          <w:szCs w:val="28"/>
        </w:rPr>
      </w:pPr>
      <w:proofErr w:type="gramStart"/>
      <w:r w:rsidRPr="00057FBA">
        <w:rPr>
          <w:sz w:val="28"/>
          <w:szCs w:val="28"/>
        </w:rPr>
        <w:t>риска</w:t>
      </w:r>
      <w:proofErr w:type="gramEnd"/>
      <w:r w:rsidRPr="00057FBA">
        <w:rPr>
          <w:sz w:val="28"/>
          <w:szCs w:val="28"/>
        </w:rPr>
        <w:t xml:space="preserve"> нарушения обязательных требований </w:t>
      </w:r>
    </w:p>
    <w:p w:rsidR="00057FBA" w:rsidRPr="00057FBA" w:rsidRDefault="00057FBA" w:rsidP="00057FBA">
      <w:pPr>
        <w:pStyle w:val="1"/>
        <w:spacing w:before="0" w:after="0"/>
        <w:jc w:val="left"/>
        <w:rPr>
          <w:sz w:val="28"/>
          <w:szCs w:val="28"/>
        </w:rPr>
      </w:pPr>
      <w:proofErr w:type="gramStart"/>
      <w:r w:rsidRPr="00057FBA">
        <w:rPr>
          <w:sz w:val="28"/>
          <w:szCs w:val="28"/>
        </w:rPr>
        <w:t>по</w:t>
      </w:r>
      <w:proofErr w:type="gramEnd"/>
      <w:r w:rsidRPr="00057FBA">
        <w:rPr>
          <w:sz w:val="28"/>
          <w:szCs w:val="28"/>
        </w:rPr>
        <w:t xml:space="preserve"> видам муниципального контроля</w:t>
      </w:r>
    </w:p>
    <w:p w:rsidR="00166C5F" w:rsidRDefault="00166C5F" w:rsidP="00121F5C">
      <w:pPr>
        <w:tabs>
          <w:tab w:val="left" w:pos="9355"/>
        </w:tabs>
        <w:ind w:right="-5"/>
        <w:rPr>
          <w:b/>
          <w:bCs/>
          <w:sz w:val="28"/>
          <w:szCs w:val="28"/>
          <w:lang w:eastAsia="zh-CN"/>
        </w:rPr>
      </w:pPr>
    </w:p>
    <w:p w:rsidR="00166C5F" w:rsidRDefault="00166C5F" w:rsidP="00166C5F">
      <w:pPr>
        <w:ind w:firstLine="709"/>
        <w:jc w:val="both"/>
        <w:rPr>
          <w:sz w:val="28"/>
          <w:szCs w:val="28"/>
          <w:lang w:eastAsia="zh-CN"/>
        </w:rPr>
      </w:pPr>
      <w:r w:rsidRPr="00BC2F13">
        <w:rPr>
          <w:sz w:val="28"/>
          <w:szCs w:val="28"/>
          <w:lang w:eastAsia="zh-CN"/>
        </w:rPr>
        <w:t>В соответствии с Федеральным законом</w:t>
      </w:r>
      <w:r>
        <w:rPr>
          <w:sz w:val="28"/>
          <w:szCs w:val="28"/>
          <w:lang w:eastAsia="zh-CN"/>
        </w:rPr>
        <w:t xml:space="preserve"> от 31.07.2020 № 248-ФЗ </w:t>
      </w:r>
      <w:r w:rsidRPr="00BC2F13">
        <w:rPr>
          <w:sz w:val="28"/>
          <w:szCs w:val="28"/>
          <w:lang w:eastAsia="zh-CN"/>
        </w:rPr>
        <w:t xml:space="preserve">«О государственном контроле (надзоре) и муниципальном контроле в Российской Федерации», </w:t>
      </w:r>
      <w:r>
        <w:rPr>
          <w:sz w:val="28"/>
          <w:szCs w:val="28"/>
          <w:lang w:eastAsia="zh-CN"/>
        </w:rPr>
        <w:t>Уставом</w:t>
      </w:r>
      <w:r w:rsidRPr="00BC2F13">
        <w:rPr>
          <w:sz w:val="28"/>
          <w:szCs w:val="28"/>
          <w:lang w:eastAsia="zh-CN"/>
        </w:rPr>
        <w:t xml:space="preserve"> </w:t>
      </w:r>
      <w:r w:rsidR="003C7F2D">
        <w:rPr>
          <w:bCs/>
          <w:sz w:val="28"/>
          <w:szCs w:val="28"/>
        </w:rPr>
        <w:t>Тёсово-Нетыльского</w:t>
      </w:r>
      <w:r w:rsidRPr="00BC2F13">
        <w:rPr>
          <w:sz w:val="28"/>
          <w:szCs w:val="28"/>
          <w:lang w:eastAsia="zh-CN"/>
        </w:rPr>
        <w:t xml:space="preserve"> сельского поселения</w:t>
      </w:r>
    </w:p>
    <w:p w:rsidR="00166C5F" w:rsidRDefault="00166C5F" w:rsidP="00121F5C">
      <w:pPr>
        <w:tabs>
          <w:tab w:val="left" w:pos="9355"/>
        </w:tabs>
        <w:ind w:right="-5"/>
        <w:rPr>
          <w:sz w:val="28"/>
          <w:szCs w:val="28"/>
          <w:lang w:eastAsia="zh-CN"/>
        </w:rPr>
      </w:pPr>
      <w:r w:rsidRPr="00166C5F">
        <w:rPr>
          <w:bCs/>
          <w:sz w:val="28"/>
          <w:szCs w:val="28"/>
        </w:rPr>
        <w:t>Совет депутатов</w:t>
      </w:r>
      <w:r w:rsidR="003C7F2D">
        <w:rPr>
          <w:bCs/>
          <w:sz w:val="28"/>
          <w:szCs w:val="28"/>
        </w:rPr>
        <w:t xml:space="preserve"> Тёсово-Нетыльского</w:t>
      </w:r>
      <w:r w:rsidRPr="00BC2F13">
        <w:rPr>
          <w:sz w:val="28"/>
          <w:szCs w:val="28"/>
          <w:lang w:eastAsia="zh-CN"/>
        </w:rPr>
        <w:t xml:space="preserve"> сельского поселения</w:t>
      </w:r>
    </w:p>
    <w:p w:rsidR="003C7F2D" w:rsidRPr="00BC2F13" w:rsidRDefault="003C7F2D" w:rsidP="00121F5C">
      <w:pPr>
        <w:tabs>
          <w:tab w:val="left" w:pos="9355"/>
        </w:tabs>
        <w:ind w:right="-5"/>
        <w:rPr>
          <w:b/>
          <w:bCs/>
          <w:sz w:val="28"/>
          <w:szCs w:val="28"/>
        </w:rPr>
      </w:pPr>
    </w:p>
    <w:p w:rsidR="00684888" w:rsidRDefault="00684888" w:rsidP="00166C5F">
      <w:pPr>
        <w:rPr>
          <w:b/>
          <w:sz w:val="28"/>
          <w:szCs w:val="28"/>
        </w:rPr>
      </w:pPr>
      <w:r w:rsidRPr="001E42A0">
        <w:rPr>
          <w:b/>
          <w:sz w:val="28"/>
          <w:szCs w:val="28"/>
        </w:rPr>
        <w:t xml:space="preserve"> РЕШИЛ:</w:t>
      </w:r>
    </w:p>
    <w:p w:rsidR="00D056F7" w:rsidRPr="00D056F7" w:rsidRDefault="00D056F7" w:rsidP="00D056F7">
      <w:pPr>
        <w:rPr>
          <w:sz w:val="28"/>
          <w:szCs w:val="28"/>
        </w:rPr>
      </w:pPr>
      <w:r>
        <w:rPr>
          <w:sz w:val="28"/>
          <w:szCs w:val="28"/>
        </w:rPr>
        <w:t xml:space="preserve">         </w:t>
      </w:r>
      <w:r w:rsidRPr="00D056F7">
        <w:rPr>
          <w:sz w:val="28"/>
          <w:szCs w:val="28"/>
        </w:rPr>
        <w:t xml:space="preserve">1. Утвердить прилагаемый </w:t>
      </w:r>
      <w:r w:rsidR="006432C7">
        <w:rPr>
          <w:sz w:val="28"/>
          <w:szCs w:val="28"/>
        </w:rPr>
        <w:t xml:space="preserve"> </w:t>
      </w:r>
      <w:r w:rsidRPr="00D056F7">
        <w:rPr>
          <w:sz w:val="28"/>
          <w:szCs w:val="28"/>
        </w:rPr>
        <w:t>Перечень индикаторов риска нарушения обязательных требований по видам муниципального контроля.</w:t>
      </w:r>
    </w:p>
    <w:p w:rsidR="00F229F3" w:rsidRDefault="00D056F7" w:rsidP="00D056F7">
      <w:pPr>
        <w:pStyle w:val="ConsPlusTitle"/>
        <w:ind w:right="-1"/>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D056F7">
        <w:rPr>
          <w:rFonts w:ascii="Times New Roman" w:hAnsi="Times New Roman" w:cs="Times New Roman"/>
          <w:b w:val="0"/>
          <w:sz w:val="28"/>
          <w:szCs w:val="28"/>
        </w:rPr>
        <w:t xml:space="preserve">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на территории </w:t>
      </w:r>
      <w:r w:rsidR="003C7F2D">
        <w:rPr>
          <w:rFonts w:ascii="Times New Roman" w:hAnsi="Times New Roman" w:cs="Times New Roman"/>
          <w:b w:val="0"/>
          <w:sz w:val="28"/>
          <w:szCs w:val="28"/>
        </w:rPr>
        <w:t xml:space="preserve">Тёсово-Нетыльского </w:t>
      </w:r>
      <w:r w:rsidR="00F229F3" w:rsidRPr="00D056F7">
        <w:rPr>
          <w:rFonts w:ascii="Times New Roman" w:hAnsi="Times New Roman" w:cs="Times New Roman"/>
          <w:b w:val="0"/>
          <w:sz w:val="28"/>
          <w:szCs w:val="28"/>
        </w:rPr>
        <w:t>сельского поселения</w:t>
      </w:r>
      <w:r>
        <w:rPr>
          <w:rFonts w:ascii="Times New Roman" w:hAnsi="Times New Roman" w:cs="Times New Roman"/>
          <w:b w:val="0"/>
          <w:sz w:val="28"/>
          <w:szCs w:val="28"/>
        </w:rPr>
        <w:t>.</w:t>
      </w:r>
    </w:p>
    <w:p w:rsidR="0099290E" w:rsidRPr="008416C2" w:rsidRDefault="0099290E" w:rsidP="008416C2">
      <w:pPr>
        <w:pStyle w:val="1"/>
        <w:spacing w:before="0" w:after="0"/>
        <w:jc w:val="left"/>
        <w:rPr>
          <w:b w:val="0"/>
          <w:sz w:val="28"/>
          <w:szCs w:val="28"/>
        </w:rPr>
      </w:pPr>
      <w:r>
        <w:rPr>
          <w:rFonts w:ascii="Times New Roman" w:hAnsi="Times New Roman" w:cs="Times New Roman"/>
          <w:b w:val="0"/>
          <w:sz w:val="28"/>
          <w:szCs w:val="28"/>
        </w:rPr>
        <w:t xml:space="preserve">         3.</w:t>
      </w:r>
      <w:r w:rsidR="006662EA">
        <w:rPr>
          <w:rFonts w:ascii="Times New Roman" w:hAnsi="Times New Roman" w:cs="Times New Roman"/>
          <w:b w:val="0"/>
          <w:sz w:val="28"/>
          <w:szCs w:val="28"/>
        </w:rPr>
        <w:t xml:space="preserve">Признать утратившим силу решения совета депутатов Тёсово-Нетыльского сельского поселения </w:t>
      </w:r>
      <w:r w:rsidR="008416C2">
        <w:rPr>
          <w:rFonts w:ascii="Times New Roman" w:hAnsi="Times New Roman" w:cs="Times New Roman"/>
          <w:b w:val="0"/>
          <w:sz w:val="28"/>
          <w:szCs w:val="28"/>
        </w:rPr>
        <w:t>от 27.12.2021 №85 «</w:t>
      </w:r>
      <w:r w:rsidR="008416C2" w:rsidRPr="00632DA6">
        <w:rPr>
          <w:b w:val="0"/>
          <w:sz w:val="28"/>
          <w:szCs w:val="28"/>
        </w:rPr>
        <w:t>Об утверждении Перечня индикаторов риска нарушения обязательных требований по видам муниципального контроля</w:t>
      </w:r>
      <w:r w:rsidR="008416C2">
        <w:rPr>
          <w:b w:val="0"/>
          <w:sz w:val="28"/>
          <w:szCs w:val="28"/>
        </w:rPr>
        <w:t>»</w:t>
      </w:r>
    </w:p>
    <w:p w:rsidR="00057FBA" w:rsidRPr="00057FBA" w:rsidRDefault="00F229F3" w:rsidP="00057FBA">
      <w:pPr>
        <w:jc w:val="both"/>
        <w:rPr>
          <w:sz w:val="28"/>
          <w:szCs w:val="28"/>
        </w:rPr>
      </w:pPr>
      <w:r w:rsidRPr="00D056F7">
        <w:rPr>
          <w:sz w:val="28"/>
          <w:szCs w:val="28"/>
          <w:lang w:eastAsia="zh-CN"/>
        </w:rPr>
        <w:t xml:space="preserve">   </w:t>
      </w:r>
      <w:r w:rsidR="00166C5F" w:rsidRPr="00D056F7">
        <w:rPr>
          <w:b/>
          <w:sz w:val="28"/>
          <w:szCs w:val="28"/>
        </w:rPr>
        <w:t xml:space="preserve">      </w:t>
      </w:r>
      <w:r w:rsidR="00D66452">
        <w:rPr>
          <w:sz w:val="28"/>
          <w:szCs w:val="28"/>
        </w:rPr>
        <w:t>4</w:t>
      </w:r>
      <w:r w:rsidR="003C7F2D" w:rsidRPr="009D6140">
        <w:rPr>
          <w:sz w:val="28"/>
          <w:szCs w:val="28"/>
        </w:rPr>
        <w:t>. Опубликовать настоящее решение в газете «</w:t>
      </w:r>
      <w:proofErr w:type="spellStart"/>
      <w:r w:rsidR="003C7F2D" w:rsidRPr="009D6140">
        <w:rPr>
          <w:sz w:val="28"/>
          <w:szCs w:val="28"/>
        </w:rPr>
        <w:t>Тёсово-Нетыльский</w:t>
      </w:r>
      <w:proofErr w:type="spellEnd"/>
      <w:r w:rsidR="003C7F2D" w:rsidRPr="009D6140">
        <w:rPr>
          <w:sz w:val="28"/>
          <w:szCs w:val="28"/>
        </w:rPr>
        <w:t xml:space="preserve"> официальный вестник» и разместить на официальном сайте Администрации Тёсово-Нетыльского сельского поселения в информационно телекоммуникационной сети «Интернет» по адресу: </w:t>
      </w:r>
      <w:bookmarkStart w:id="1" w:name="Par25"/>
      <w:bookmarkEnd w:id="1"/>
      <w:r w:rsidR="00057FBA" w:rsidRPr="00057FBA">
        <w:rPr>
          <w:sz w:val="28"/>
          <w:szCs w:val="28"/>
        </w:rPr>
        <w:t>https://tesovonetylskoe-r49.gosweb.gosuslugi.ru/.</w:t>
      </w:r>
    </w:p>
    <w:p w:rsidR="003C7F2D" w:rsidRPr="009D6140" w:rsidRDefault="003C7F2D" w:rsidP="003C7F2D">
      <w:pPr>
        <w:jc w:val="both"/>
        <w:rPr>
          <w:sz w:val="28"/>
          <w:szCs w:val="28"/>
        </w:rPr>
      </w:pPr>
    </w:p>
    <w:p w:rsidR="003C7F2D" w:rsidRPr="009D6140" w:rsidRDefault="003C7F2D" w:rsidP="003C7F2D">
      <w:pPr>
        <w:rPr>
          <w:rFonts w:ascii="Times New Roman CYR" w:hAnsi="Times New Roman CYR" w:cs="Times New Roman CYR"/>
          <w:b/>
          <w:sz w:val="28"/>
          <w:szCs w:val="28"/>
        </w:rPr>
      </w:pPr>
    </w:p>
    <w:p w:rsidR="00684888" w:rsidRPr="003C7F2D" w:rsidRDefault="003C7F2D" w:rsidP="003C7F2D">
      <w:pPr>
        <w:rPr>
          <w:rFonts w:ascii="Times New Roman CYR" w:hAnsi="Times New Roman CYR" w:cs="Times New Roman CYR"/>
          <w:b/>
          <w:sz w:val="28"/>
          <w:szCs w:val="28"/>
        </w:rPr>
      </w:pPr>
      <w:r w:rsidRPr="009D6140">
        <w:rPr>
          <w:rFonts w:ascii="Times New Roman CYR" w:hAnsi="Times New Roman CYR" w:cs="Times New Roman CYR"/>
          <w:b/>
          <w:sz w:val="28"/>
          <w:szCs w:val="28"/>
        </w:rPr>
        <w:t>Председатель Совета депутатов</w:t>
      </w:r>
      <w:r>
        <w:rPr>
          <w:rFonts w:ascii="Times New Roman CYR" w:hAnsi="Times New Roman CYR" w:cs="Times New Roman CYR"/>
          <w:b/>
          <w:sz w:val="28"/>
          <w:szCs w:val="28"/>
        </w:rPr>
        <w:t xml:space="preserve">                                             </w:t>
      </w:r>
      <w:proofErr w:type="spellStart"/>
      <w:r>
        <w:rPr>
          <w:rFonts w:ascii="Times New Roman CYR" w:hAnsi="Times New Roman CYR" w:cs="Times New Roman CYR"/>
          <w:b/>
          <w:sz w:val="28"/>
          <w:szCs w:val="28"/>
        </w:rPr>
        <w:t>С.В.Худобина</w:t>
      </w:r>
      <w:proofErr w:type="spellEnd"/>
    </w:p>
    <w:p w:rsidR="00684888" w:rsidRDefault="00684888" w:rsidP="006B4CF5">
      <w:pPr>
        <w:jc w:val="right"/>
        <w:rPr>
          <w:sz w:val="28"/>
          <w:szCs w:val="28"/>
        </w:rPr>
      </w:pPr>
    </w:p>
    <w:p w:rsidR="00ED247D" w:rsidRDefault="00ED247D" w:rsidP="006B4CF5">
      <w:pPr>
        <w:jc w:val="right"/>
        <w:rPr>
          <w:sz w:val="28"/>
          <w:szCs w:val="28"/>
        </w:rPr>
      </w:pPr>
    </w:p>
    <w:p w:rsidR="00302D65" w:rsidRDefault="00302D65" w:rsidP="006B4CF5">
      <w:pPr>
        <w:jc w:val="right"/>
        <w:rPr>
          <w:sz w:val="28"/>
          <w:szCs w:val="28"/>
        </w:rPr>
      </w:pPr>
    </w:p>
    <w:p w:rsidR="00ED247D" w:rsidRPr="00057FBA" w:rsidRDefault="00ED247D" w:rsidP="006B4CF5">
      <w:pPr>
        <w:jc w:val="right"/>
        <w:rPr>
          <w:sz w:val="28"/>
          <w:szCs w:val="28"/>
        </w:rPr>
      </w:pPr>
    </w:p>
    <w:p w:rsidR="0032699C" w:rsidRPr="00057FBA" w:rsidRDefault="0032699C" w:rsidP="00ED247D">
      <w:pPr>
        <w:pStyle w:val="3"/>
        <w:spacing w:before="0" w:after="0"/>
        <w:jc w:val="center"/>
        <w:rPr>
          <w:rFonts w:ascii="Times New Roman" w:hAnsi="Times New Roman"/>
        </w:rPr>
      </w:pPr>
      <w:r w:rsidRPr="00057FBA">
        <w:rPr>
          <w:rFonts w:ascii="Times New Roman" w:hAnsi="Times New Roman"/>
        </w:rPr>
        <w:lastRenderedPageBreak/>
        <w:t>ПЕРЕЧЕНЬ</w:t>
      </w:r>
    </w:p>
    <w:p w:rsidR="0032699C" w:rsidRPr="00057FBA" w:rsidRDefault="0032699C" w:rsidP="00ED247D">
      <w:pPr>
        <w:pStyle w:val="3"/>
        <w:spacing w:before="0" w:after="0"/>
        <w:jc w:val="center"/>
        <w:rPr>
          <w:rFonts w:ascii="Times New Roman" w:hAnsi="Times New Roman"/>
        </w:rPr>
      </w:pPr>
      <w:proofErr w:type="gramStart"/>
      <w:r w:rsidRPr="00057FBA">
        <w:rPr>
          <w:rFonts w:ascii="Times New Roman" w:hAnsi="Times New Roman"/>
        </w:rPr>
        <w:t>индикаторов</w:t>
      </w:r>
      <w:proofErr w:type="gramEnd"/>
      <w:r w:rsidRPr="00057FBA">
        <w:rPr>
          <w:rFonts w:ascii="Times New Roman" w:hAnsi="Times New Roman"/>
        </w:rPr>
        <w:t xml:space="preserve"> риска нарушения обязательных требований по</w:t>
      </w:r>
    </w:p>
    <w:p w:rsidR="0032699C" w:rsidRPr="00057FBA" w:rsidRDefault="0032699C" w:rsidP="00057FBA">
      <w:pPr>
        <w:pStyle w:val="3"/>
        <w:spacing w:before="0" w:after="0"/>
        <w:jc w:val="center"/>
        <w:rPr>
          <w:rFonts w:ascii="Times New Roman" w:hAnsi="Times New Roman"/>
        </w:rPr>
      </w:pPr>
      <w:proofErr w:type="gramStart"/>
      <w:r w:rsidRPr="00057FBA">
        <w:rPr>
          <w:rFonts w:ascii="Times New Roman" w:hAnsi="Times New Roman"/>
        </w:rPr>
        <w:t>видам</w:t>
      </w:r>
      <w:proofErr w:type="gramEnd"/>
      <w:r w:rsidRPr="00057FBA">
        <w:rPr>
          <w:rFonts w:ascii="Times New Roman" w:hAnsi="Times New Roman"/>
        </w:rPr>
        <w:t xml:space="preserve"> муниципального контроля</w:t>
      </w:r>
    </w:p>
    <w:p w:rsidR="0032699C" w:rsidRPr="00057FBA" w:rsidRDefault="00302D65" w:rsidP="00ED247D">
      <w:pPr>
        <w:rPr>
          <w:sz w:val="26"/>
          <w:szCs w:val="26"/>
        </w:rPr>
      </w:pPr>
      <w:r w:rsidRPr="00057FBA">
        <w:rPr>
          <w:sz w:val="26"/>
          <w:szCs w:val="26"/>
        </w:rPr>
        <w:t xml:space="preserve">       </w:t>
      </w:r>
      <w:r w:rsidR="0032699C" w:rsidRPr="00057FBA">
        <w:rPr>
          <w:sz w:val="26"/>
          <w:szCs w:val="26"/>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2699C" w:rsidRPr="00057FBA" w:rsidRDefault="00302D65" w:rsidP="00ED247D">
      <w:pPr>
        <w:rPr>
          <w:sz w:val="26"/>
          <w:szCs w:val="26"/>
        </w:rPr>
      </w:pPr>
      <w:r w:rsidRPr="00057FBA">
        <w:rPr>
          <w:sz w:val="26"/>
          <w:szCs w:val="26"/>
        </w:rPr>
        <w:t xml:space="preserve">       </w:t>
      </w:r>
      <w:r w:rsidR="0032699C" w:rsidRPr="00057FBA">
        <w:rPr>
          <w:sz w:val="26"/>
          <w:szCs w:val="26"/>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32699C" w:rsidRPr="00057FBA" w:rsidRDefault="00302D65" w:rsidP="00ED247D">
      <w:pPr>
        <w:rPr>
          <w:sz w:val="26"/>
          <w:szCs w:val="26"/>
        </w:rPr>
      </w:pPr>
      <w:r w:rsidRPr="00057FBA">
        <w:rPr>
          <w:sz w:val="26"/>
          <w:szCs w:val="26"/>
        </w:rPr>
        <w:t xml:space="preserve">      </w:t>
      </w:r>
      <w:r w:rsidR="0032699C" w:rsidRPr="00057FBA">
        <w:rPr>
          <w:sz w:val="26"/>
          <w:szCs w:val="26"/>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32699C" w:rsidRPr="00057FBA" w:rsidRDefault="00302D65" w:rsidP="00ED247D">
      <w:pPr>
        <w:rPr>
          <w:sz w:val="26"/>
          <w:szCs w:val="26"/>
        </w:rPr>
      </w:pPr>
      <w:r w:rsidRPr="00057FBA">
        <w:rPr>
          <w:sz w:val="26"/>
          <w:szCs w:val="26"/>
        </w:rPr>
        <w:t xml:space="preserve">           </w:t>
      </w:r>
      <w:r w:rsidR="0032699C" w:rsidRPr="00057FBA">
        <w:rPr>
          <w:sz w:val="26"/>
          <w:szCs w:val="26"/>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2699C" w:rsidRPr="00057FBA" w:rsidRDefault="00302D65" w:rsidP="00ED247D">
      <w:pPr>
        <w:rPr>
          <w:sz w:val="26"/>
          <w:szCs w:val="26"/>
        </w:rPr>
      </w:pPr>
      <w:r w:rsidRPr="00057FBA">
        <w:rPr>
          <w:sz w:val="26"/>
          <w:szCs w:val="26"/>
        </w:rPr>
        <w:t xml:space="preserve">         </w:t>
      </w:r>
      <w:r w:rsidR="0032699C" w:rsidRPr="00057FBA">
        <w:rPr>
          <w:sz w:val="26"/>
          <w:szCs w:val="26"/>
        </w:rPr>
        <w:t>Все внеплановые контрольные мероприятия могут проводиться только после согласования с органами прокуратуры.</w:t>
      </w:r>
    </w:p>
    <w:p w:rsidR="0032699C" w:rsidRPr="00057FBA" w:rsidRDefault="00302D65" w:rsidP="00ED247D">
      <w:pPr>
        <w:rPr>
          <w:sz w:val="26"/>
          <w:szCs w:val="26"/>
        </w:rPr>
      </w:pPr>
      <w:r w:rsidRPr="00057FBA">
        <w:rPr>
          <w:sz w:val="26"/>
          <w:szCs w:val="26"/>
        </w:rPr>
        <w:t xml:space="preserve">         </w:t>
      </w:r>
      <w:r w:rsidR="0032699C" w:rsidRPr="00057FBA">
        <w:rPr>
          <w:sz w:val="26"/>
          <w:szCs w:val="26"/>
        </w:rPr>
        <w:t>Основанием для отказа в согласовании проведения внепланового контрольного мероприятия</w:t>
      </w:r>
      <w:r w:rsidR="00ED247D" w:rsidRPr="00057FBA">
        <w:rPr>
          <w:sz w:val="26"/>
          <w:szCs w:val="26"/>
        </w:rPr>
        <w:t xml:space="preserve"> </w:t>
      </w:r>
      <w:r w:rsidR="0032699C" w:rsidRPr="00057FBA">
        <w:rPr>
          <w:sz w:val="26"/>
          <w:szCs w:val="26"/>
        </w:rPr>
        <w:t>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32699C" w:rsidRPr="00057FBA" w:rsidRDefault="0032699C" w:rsidP="00ED247D">
      <w:pPr>
        <w:rPr>
          <w:sz w:val="28"/>
          <w:szCs w:val="28"/>
        </w:rPr>
      </w:pPr>
    </w:p>
    <w:p w:rsidR="0032699C" w:rsidRPr="00057FBA" w:rsidRDefault="0032699C" w:rsidP="00057FBA">
      <w:pPr>
        <w:tabs>
          <w:tab w:val="left" w:pos="9355"/>
        </w:tabs>
        <w:ind w:right="-5"/>
        <w:jc w:val="center"/>
        <w:rPr>
          <w:b/>
          <w:bCs/>
          <w:sz w:val="26"/>
          <w:szCs w:val="26"/>
          <w:lang w:eastAsia="zh-CN"/>
        </w:rPr>
      </w:pPr>
      <w:r w:rsidRPr="00057FBA">
        <w:rPr>
          <w:b/>
          <w:sz w:val="28"/>
          <w:szCs w:val="28"/>
        </w:rPr>
        <w:t>1</w:t>
      </w:r>
      <w:r w:rsidRPr="00057FBA">
        <w:rPr>
          <w:b/>
          <w:sz w:val="26"/>
          <w:szCs w:val="26"/>
        </w:rPr>
        <w:t>. 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r w:rsidR="00475082" w:rsidRPr="00057FBA">
        <w:rPr>
          <w:b/>
          <w:bCs/>
          <w:sz w:val="26"/>
          <w:szCs w:val="26"/>
          <w:lang w:eastAsia="zh-CN"/>
        </w:rPr>
        <w:t xml:space="preserve"> на территории</w:t>
      </w:r>
      <w:r w:rsidR="00475082" w:rsidRPr="00057FBA">
        <w:rPr>
          <w:b/>
          <w:bCs/>
          <w:sz w:val="26"/>
          <w:szCs w:val="26"/>
        </w:rPr>
        <w:t xml:space="preserve"> </w:t>
      </w:r>
      <w:r w:rsidR="003C7F2D" w:rsidRPr="00057FBA">
        <w:rPr>
          <w:b/>
          <w:bCs/>
          <w:sz w:val="26"/>
          <w:szCs w:val="26"/>
        </w:rPr>
        <w:t>Тёсово-Нетыльского</w:t>
      </w:r>
      <w:r w:rsidR="00475082" w:rsidRPr="00057FBA">
        <w:rPr>
          <w:b/>
          <w:bCs/>
          <w:sz w:val="26"/>
          <w:szCs w:val="26"/>
          <w:lang w:eastAsia="zh-CN"/>
        </w:rPr>
        <w:t xml:space="preserve"> сельского поселения</w:t>
      </w:r>
    </w:p>
    <w:p w:rsidR="008416C2" w:rsidRPr="00057FBA" w:rsidRDefault="008416C2" w:rsidP="00057FBA">
      <w:pPr>
        <w:ind w:firstLine="709"/>
        <w:rPr>
          <w:sz w:val="26"/>
          <w:szCs w:val="26"/>
        </w:rPr>
      </w:pPr>
      <w:r w:rsidRPr="00057FBA">
        <w:rPr>
          <w:sz w:val="26"/>
          <w:szCs w:val="26"/>
        </w:rPr>
        <w:t>Отсутствие у органов местного самоуправления по истечении 30 дней с даты окончания срока для благоустройства территории, установленного в разрешении на земельные работы, подписанного акта приема-передачи выполненных работ по восстановлению нарушенного благоустройства.</w:t>
      </w:r>
    </w:p>
    <w:p w:rsidR="008416C2" w:rsidRPr="00057FBA" w:rsidRDefault="008416C2" w:rsidP="00057FBA">
      <w:pPr>
        <w:ind w:firstLine="709"/>
        <w:rPr>
          <w:sz w:val="26"/>
          <w:szCs w:val="26"/>
        </w:rPr>
      </w:pPr>
    </w:p>
    <w:p w:rsidR="008416C2" w:rsidRPr="00057FBA" w:rsidRDefault="0032699C" w:rsidP="00057FBA">
      <w:pPr>
        <w:pStyle w:val="ConsPlusNormal"/>
        <w:ind w:firstLine="0"/>
        <w:jc w:val="center"/>
        <w:rPr>
          <w:rFonts w:ascii="Times New Roman" w:hAnsi="Times New Roman" w:cs="Times New Roman"/>
          <w:b/>
          <w:spacing w:val="2"/>
          <w:sz w:val="26"/>
          <w:szCs w:val="26"/>
        </w:rPr>
      </w:pPr>
      <w:r w:rsidRPr="00057FBA">
        <w:rPr>
          <w:rFonts w:ascii="Times New Roman" w:hAnsi="Times New Roman" w:cs="Times New Roman"/>
          <w:b/>
          <w:sz w:val="26"/>
          <w:szCs w:val="26"/>
        </w:rPr>
        <w:t xml:space="preserve">2. 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w:t>
      </w:r>
      <w:r w:rsidR="00C07954" w:rsidRPr="00057FBA">
        <w:rPr>
          <w:rFonts w:ascii="Times New Roman" w:hAnsi="Times New Roman" w:cs="Times New Roman"/>
          <w:b/>
          <w:spacing w:val="2"/>
          <w:sz w:val="26"/>
          <w:szCs w:val="26"/>
        </w:rPr>
        <w:t xml:space="preserve">на автомобильном транспорте и в дорожном хозяйстве </w:t>
      </w:r>
      <w:r w:rsidR="00C07954" w:rsidRPr="00057FBA">
        <w:rPr>
          <w:rFonts w:ascii="Times New Roman" w:hAnsi="Times New Roman" w:cs="Times New Roman"/>
          <w:b/>
          <w:bCs/>
          <w:sz w:val="26"/>
          <w:szCs w:val="26"/>
          <w:lang w:eastAsia="zh-CN"/>
        </w:rPr>
        <w:t xml:space="preserve">на </w:t>
      </w:r>
      <w:proofErr w:type="gramStart"/>
      <w:r w:rsidR="00C07954" w:rsidRPr="00057FBA">
        <w:rPr>
          <w:rFonts w:ascii="Times New Roman" w:hAnsi="Times New Roman" w:cs="Times New Roman"/>
          <w:b/>
          <w:bCs/>
          <w:sz w:val="26"/>
          <w:szCs w:val="26"/>
          <w:lang w:eastAsia="zh-CN"/>
        </w:rPr>
        <w:t xml:space="preserve">территории </w:t>
      </w:r>
      <w:r w:rsidR="00C07954" w:rsidRPr="00057FBA">
        <w:rPr>
          <w:rFonts w:ascii="Times New Roman" w:hAnsi="Times New Roman" w:cs="Times New Roman"/>
          <w:b/>
          <w:spacing w:val="2"/>
          <w:sz w:val="26"/>
          <w:szCs w:val="26"/>
        </w:rPr>
        <w:t xml:space="preserve"> </w:t>
      </w:r>
      <w:r w:rsidR="003C7F2D" w:rsidRPr="00057FBA">
        <w:rPr>
          <w:rFonts w:ascii="Times New Roman" w:hAnsi="Times New Roman" w:cs="Times New Roman"/>
          <w:b/>
          <w:spacing w:val="2"/>
          <w:sz w:val="26"/>
          <w:szCs w:val="26"/>
        </w:rPr>
        <w:t>Тёсово</w:t>
      </w:r>
      <w:proofErr w:type="gramEnd"/>
      <w:r w:rsidR="003C7F2D" w:rsidRPr="00057FBA">
        <w:rPr>
          <w:rFonts w:ascii="Times New Roman" w:hAnsi="Times New Roman" w:cs="Times New Roman"/>
          <w:b/>
          <w:spacing w:val="2"/>
          <w:sz w:val="26"/>
          <w:szCs w:val="26"/>
        </w:rPr>
        <w:t>-Нетыльского</w:t>
      </w:r>
      <w:r w:rsidR="00C07954" w:rsidRPr="00057FBA">
        <w:rPr>
          <w:rFonts w:ascii="Times New Roman" w:hAnsi="Times New Roman" w:cs="Times New Roman"/>
          <w:b/>
          <w:spacing w:val="2"/>
          <w:sz w:val="26"/>
          <w:szCs w:val="26"/>
        </w:rPr>
        <w:t xml:space="preserve">  сельского поселения</w:t>
      </w:r>
      <w:r w:rsidR="008416C2" w:rsidRPr="00057FBA">
        <w:rPr>
          <w:rFonts w:ascii="Times New Roman" w:hAnsi="Times New Roman" w:cs="Times New Roman"/>
          <w:b/>
          <w:spacing w:val="2"/>
          <w:sz w:val="26"/>
          <w:szCs w:val="26"/>
        </w:rPr>
        <w:t>.</w:t>
      </w:r>
    </w:p>
    <w:p w:rsidR="00166C5F" w:rsidRPr="00057FBA" w:rsidRDefault="008416C2" w:rsidP="00057FBA">
      <w:pPr>
        <w:pStyle w:val="ConsPlusNormal"/>
        <w:ind w:firstLine="709"/>
        <w:jc w:val="both"/>
        <w:rPr>
          <w:rFonts w:ascii="Times New Roman" w:hAnsi="Times New Roman" w:cs="Times New Roman"/>
          <w:spacing w:val="2"/>
          <w:sz w:val="28"/>
          <w:szCs w:val="28"/>
        </w:rPr>
      </w:pPr>
      <w:r w:rsidRPr="00057FBA">
        <w:rPr>
          <w:rFonts w:ascii="Times New Roman" w:hAnsi="Times New Roman" w:cs="Times New Roman"/>
          <w:spacing w:val="2"/>
          <w:sz w:val="26"/>
          <w:szCs w:val="26"/>
        </w:rPr>
        <w:t>Увеличение более чем на 5- 6 случаев пострадавших в результате дорожно-транспортных происшествий на автомобильной дороге, являющейся объектом контроля, произошедших по причине сопутствующих дорожных условий, по сравнению с аналогичным периодом прошлого года по информации ГИБДД</w:t>
      </w:r>
      <w:r w:rsidRPr="00057FBA">
        <w:rPr>
          <w:rFonts w:ascii="Times New Roman" w:hAnsi="Times New Roman" w:cs="Times New Roman"/>
          <w:spacing w:val="2"/>
          <w:sz w:val="28"/>
          <w:szCs w:val="28"/>
        </w:rPr>
        <w:t>.</w:t>
      </w:r>
    </w:p>
    <w:sectPr w:rsidR="00166C5F" w:rsidRPr="00057FBA" w:rsidSect="0095762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7F"/>
    <w:rsid w:val="00003192"/>
    <w:rsid w:val="0003116D"/>
    <w:rsid w:val="00057E9E"/>
    <w:rsid w:val="00057FBA"/>
    <w:rsid w:val="000919D2"/>
    <w:rsid w:val="000B72D3"/>
    <w:rsid w:val="000D0239"/>
    <w:rsid w:val="000E48C4"/>
    <w:rsid w:val="000E50B6"/>
    <w:rsid w:val="001103DA"/>
    <w:rsid w:val="00121F5C"/>
    <w:rsid w:val="00124496"/>
    <w:rsid w:val="00124A4C"/>
    <w:rsid w:val="00125809"/>
    <w:rsid w:val="001261A9"/>
    <w:rsid w:val="00137CBE"/>
    <w:rsid w:val="0014613F"/>
    <w:rsid w:val="00156458"/>
    <w:rsid w:val="00166C5F"/>
    <w:rsid w:val="001809A1"/>
    <w:rsid w:val="00192D54"/>
    <w:rsid w:val="001D589A"/>
    <w:rsid w:val="001E42A0"/>
    <w:rsid w:val="001E6DC2"/>
    <w:rsid w:val="001F7513"/>
    <w:rsid w:val="00215904"/>
    <w:rsid w:val="00232099"/>
    <w:rsid w:val="002674A7"/>
    <w:rsid w:val="00270EC9"/>
    <w:rsid w:val="002865D3"/>
    <w:rsid w:val="002C1060"/>
    <w:rsid w:val="002C4252"/>
    <w:rsid w:val="002D0AA3"/>
    <w:rsid w:val="002F2F24"/>
    <w:rsid w:val="00302D65"/>
    <w:rsid w:val="00315296"/>
    <w:rsid w:val="0032699C"/>
    <w:rsid w:val="00334501"/>
    <w:rsid w:val="003371A8"/>
    <w:rsid w:val="0035029B"/>
    <w:rsid w:val="00356F44"/>
    <w:rsid w:val="003663F6"/>
    <w:rsid w:val="00370BEB"/>
    <w:rsid w:val="00375A3E"/>
    <w:rsid w:val="00383326"/>
    <w:rsid w:val="003C067C"/>
    <w:rsid w:val="003C69F5"/>
    <w:rsid w:val="003C7BA8"/>
    <w:rsid w:val="003C7F2D"/>
    <w:rsid w:val="00441443"/>
    <w:rsid w:val="00475082"/>
    <w:rsid w:val="00480D3F"/>
    <w:rsid w:val="004856C9"/>
    <w:rsid w:val="004B5E03"/>
    <w:rsid w:val="004D7CC6"/>
    <w:rsid w:val="00503D51"/>
    <w:rsid w:val="005751A5"/>
    <w:rsid w:val="00580DEA"/>
    <w:rsid w:val="005A1D1D"/>
    <w:rsid w:val="005E1ACB"/>
    <w:rsid w:val="005E793D"/>
    <w:rsid w:val="005F09AF"/>
    <w:rsid w:val="00631A80"/>
    <w:rsid w:val="006432C7"/>
    <w:rsid w:val="0064754F"/>
    <w:rsid w:val="006556F1"/>
    <w:rsid w:val="0066428F"/>
    <w:rsid w:val="006662EA"/>
    <w:rsid w:val="00674EAB"/>
    <w:rsid w:val="00684888"/>
    <w:rsid w:val="006B2BB8"/>
    <w:rsid w:val="006B4CF5"/>
    <w:rsid w:val="006C5D69"/>
    <w:rsid w:val="007048B8"/>
    <w:rsid w:val="00722780"/>
    <w:rsid w:val="00737182"/>
    <w:rsid w:val="007632BD"/>
    <w:rsid w:val="00775441"/>
    <w:rsid w:val="007B040E"/>
    <w:rsid w:val="007D3A8B"/>
    <w:rsid w:val="008172A6"/>
    <w:rsid w:val="008318C7"/>
    <w:rsid w:val="008335E9"/>
    <w:rsid w:val="008416C2"/>
    <w:rsid w:val="008B0CE5"/>
    <w:rsid w:val="008C66B8"/>
    <w:rsid w:val="008F20BB"/>
    <w:rsid w:val="008F4A55"/>
    <w:rsid w:val="00921D4D"/>
    <w:rsid w:val="009424EC"/>
    <w:rsid w:val="00957497"/>
    <w:rsid w:val="00957628"/>
    <w:rsid w:val="00962238"/>
    <w:rsid w:val="00971221"/>
    <w:rsid w:val="00977E30"/>
    <w:rsid w:val="009865CF"/>
    <w:rsid w:val="00991672"/>
    <w:rsid w:val="0099290E"/>
    <w:rsid w:val="00995D10"/>
    <w:rsid w:val="009C2941"/>
    <w:rsid w:val="009C7A20"/>
    <w:rsid w:val="009E1C7F"/>
    <w:rsid w:val="00A2520D"/>
    <w:rsid w:val="00AE4C82"/>
    <w:rsid w:val="00AE54DA"/>
    <w:rsid w:val="00B13E3F"/>
    <w:rsid w:val="00B32598"/>
    <w:rsid w:val="00B34BEA"/>
    <w:rsid w:val="00B35DB9"/>
    <w:rsid w:val="00B36C07"/>
    <w:rsid w:val="00B91FAA"/>
    <w:rsid w:val="00B9343D"/>
    <w:rsid w:val="00BA1FF2"/>
    <w:rsid w:val="00BC01BE"/>
    <w:rsid w:val="00BD45C4"/>
    <w:rsid w:val="00BE15DE"/>
    <w:rsid w:val="00BE254E"/>
    <w:rsid w:val="00BF3F49"/>
    <w:rsid w:val="00C07954"/>
    <w:rsid w:val="00C171EC"/>
    <w:rsid w:val="00C267D5"/>
    <w:rsid w:val="00C40E71"/>
    <w:rsid w:val="00C4133B"/>
    <w:rsid w:val="00C762A2"/>
    <w:rsid w:val="00C84674"/>
    <w:rsid w:val="00CE0EF1"/>
    <w:rsid w:val="00CF51E7"/>
    <w:rsid w:val="00D019DC"/>
    <w:rsid w:val="00D041E6"/>
    <w:rsid w:val="00D056F7"/>
    <w:rsid w:val="00D16989"/>
    <w:rsid w:val="00D44BA3"/>
    <w:rsid w:val="00D45730"/>
    <w:rsid w:val="00D600BD"/>
    <w:rsid w:val="00D609C4"/>
    <w:rsid w:val="00D66452"/>
    <w:rsid w:val="00D70C42"/>
    <w:rsid w:val="00D84A35"/>
    <w:rsid w:val="00DE09A4"/>
    <w:rsid w:val="00E224F3"/>
    <w:rsid w:val="00EA09F1"/>
    <w:rsid w:val="00EC1BDC"/>
    <w:rsid w:val="00ED0801"/>
    <w:rsid w:val="00ED247D"/>
    <w:rsid w:val="00EE3C3D"/>
    <w:rsid w:val="00F01616"/>
    <w:rsid w:val="00F03648"/>
    <w:rsid w:val="00F130A0"/>
    <w:rsid w:val="00F15B00"/>
    <w:rsid w:val="00F17A84"/>
    <w:rsid w:val="00F229F3"/>
    <w:rsid w:val="00F26701"/>
    <w:rsid w:val="00FA7286"/>
    <w:rsid w:val="00FB3A9B"/>
    <w:rsid w:val="00FD1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D6B24CCE-5AF9-4496-8553-C1716FA1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239"/>
    <w:rPr>
      <w:rFonts w:ascii="Times New Roman" w:eastAsia="Times New Roman" w:hAnsi="Times New Roman"/>
      <w:sz w:val="24"/>
      <w:szCs w:val="24"/>
    </w:rPr>
  </w:style>
  <w:style w:type="paragraph" w:styleId="1">
    <w:name w:val="heading 1"/>
    <w:basedOn w:val="a"/>
    <w:next w:val="a"/>
    <w:link w:val="10"/>
    <w:uiPriority w:val="99"/>
    <w:qFormat/>
    <w:locked/>
    <w:rsid w:val="008318C7"/>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3">
    <w:name w:val="heading 3"/>
    <w:basedOn w:val="a"/>
    <w:next w:val="a"/>
    <w:link w:val="30"/>
    <w:unhideWhenUsed/>
    <w:qFormat/>
    <w:locked/>
    <w:rsid w:val="00D056F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D0239"/>
    <w:rPr>
      <w:rFonts w:ascii="Tahoma" w:hAnsi="Tahoma" w:cs="Tahoma"/>
      <w:sz w:val="16"/>
      <w:szCs w:val="16"/>
    </w:rPr>
  </w:style>
  <w:style w:type="character" w:customStyle="1" w:styleId="a4">
    <w:name w:val="Текст выноски Знак"/>
    <w:link w:val="a3"/>
    <w:uiPriority w:val="99"/>
    <w:semiHidden/>
    <w:locked/>
    <w:rsid w:val="000D0239"/>
    <w:rPr>
      <w:rFonts w:ascii="Tahoma" w:hAnsi="Tahoma" w:cs="Tahoma"/>
      <w:sz w:val="16"/>
      <w:szCs w:val="16"/>
      <w:lang w:eastAsia="ru-RU"/>
    </w:rPr>
  </w:style>
  <w:style w:type="paragraph" w:customStyle="1" w:styleId="ConsPlusNormal">
    <w:name w:val="ConsPlusNormal"/>
    <w:rsid w:val="00D70C42"/>
    <w:pPr>
      <w:widowControl w:val="0"/>
      <w:autoSpaceDE w:val="0"/>
      <w:autoSpaceDN w:val="0"/>
      <w:adjustRightInd w:val="0"/>
      <w:ind w:firstLine="720"/>
    </w:pPr>
    <w:rPr>
      <w:rFonts w:ascii="Arial" w:eastAsia="Times New Roman" w:hAnsi="Arial" w:cs="Arial"/>
    </w:rPr>
  </w:style>
  <w:style w:type="character" w:styleId="a5">
    <w:name w:val="Hyperlink"/>
    <w:uiPriority w:val="99"/>
    <w:rsid w:val="00F15B00"/>
    <w:rPr>
      <w:color w:val="0000FF"/>
      <w:u w:val="single"/>
    </w:rPr>
  </w:style>
  <w:style w:type="paragraph" w:customStyle="1" w:styleId="ConsPlusTitle">
    <w:name w:val="ConsPlusTitle"/>
    <w:rsid w:val="00F229F3"/>
    <w:pPr>
      <w:widowControl w:val="0"/>
      <w:autoSpaceDE w:val="0"/>
      <w:autoSpaceDN w:val="0"/>
      <w:adjustRightInd w:val="0"/>
    </w:pPr>
    <w:rPr>
      <w:rFonts w:ascii="Arial" w:eastAsia="Times New Roman" w:hAnsi="Arial" w:cs="Arial"/>
      <w:b/>
      <w:bCs/>
    </w:rPr>
  </w:style>
  <w:style w:type="character" w:styleId="a6">
    <w:name w:val="Emphasis"/>
    <w:uiPriority w:val="20"/>
    <w:qFormat/>
    <w:locked/>
    <w:rsid w:val="007632BD"/>
    <w:rPr>
      <w:i/>
      <w:iCs/>
    </w:rPr>
  </w:style>
  <w:style w:type="paragraph" w:customStyle="1" w:styleId="a7">
    <w:name w:val="Комментарий"/>
    <w:basedOn w:val="a"/>
    <w:next w:val="a"/>
    <w:uiPriority w:val="99"/>
    <w:rsid w:val="00D84A35"/>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8">
    <w:name w:val="Информация о версии"/>
    <w:basedOn w:val="a7"/>
    <w:next w:val="a"/>
    <w:uiPriority w:val="99"/>
    <w:rsid w:val="00D84A35"/>
    <w:rPr>
      <w:i/>
      <w:iCs/>
    </w:rPr>
  </w:style>
  <w:style w:type="character" w:customStyle="1" w:styleId="a9">
    <w:name w:val="Гипертекстовая ссылка"/>
    <w:uiPriority w:val="99"/>
    <w:rsid w:val="00D84A35"/>
    <w:rPr>
      <w:rFonts w:ascii="Times New Roman" w:hAnsi="Times New Roman" w:cs="Times New Roman" w:hint="default"/>
      <w:b w:val="0"/>
      <w:bCs w:val="0"/>
      <w:color w:val="000000"/>
    </w:rPr>
  </w:style>
  <w:style w:type="character" w:customStyle="1" w:styleId="10">
    <w:name w:val="Заголовок 1 Знак"/>
    <w:link w:val="1"/>
    <w:uiPriority w:val="99"/>
    <w:rsid w:val="008318C7"/>
    <w:rPr>
      <w:rFonts w:ascii="Times New Roman CYR" w:eastAsia="Times New Roman" w:hAnsi="Times New Roman CYR" w:cs="Times New Roman CYR"/>
      <w:b/>
      <w:bCs/>
      <w:color w:val="26282F"/>
      <w:sz w:val="24"/>
      <w:szCs w:val="24"/>
    </w:rPr>
  </w:style>
  <w:style w:type="character" w:customStyle="1" w:styleId="30">
    <w:name w:val="Заголовок 3 Знак"/>
    <w:link w:val="3"/>
    <w:uiPriority w:val="9"/>
    <w:rsid w:val="00D056F7"/>
    <w:rPr>
      <w:rFonts w:ascii="Cambria" w:eastAsia="Times New Roman" w:hAnsi="Cambria" w:cs="Times New Roman"/>
      <w:b/>
      <w:bCs/>
      <w:sz w:val="26"/>
      <w:szCs w:val="26"/>
    </w:rPr>
  </w:style>
  <w:style w:type="paragraph" w:styleId="aa">
    <w:name w:val="Normal (Web)"/>
    <w:basedOn w:val="a"/>
    <w:uiPriority w:val="99"/>
    <w:unhideWhenUsed/>
    <w:rsid w:val="003C7F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25782">
      <w:marLeft w:val="0"/>
      <w:marRight w:val="0"/>
      <w:marTop w:val="0"/>
      <w:marBottom w:val="0"/>
      <w:divBdr>
        <w:top w:val="none" w:sz="0" w:space="0" w:color="auto"/>
        <w:left w:val="none" w:sz="0" w:space="0" w:color="auto"/>
        <w:bottom w:val="none" w:sz="0" w:space="0" w:color="auto"/>
        <w:right w:val="none" w:sz="0" w:space="0" w:color="auto"/>
      </w:divBdr>
    </w:div>
    <w:div w:id="1083525783">
      <w:marLeft w:val="0"/>
      <w:marRight w:val="0"/>
      <w:marTop w:val="0"/>
      <w:marBottom w:val="0"/>
      <w:divBdr>
        <w:top w:val="none" w:sz="0" w:space="0" w:color="auto"/>
        <w:left w:val="none" w:sz="0" w:space="0" w:color="auto"/>
        <w:bottom w:val="none" w:sz="0" w:space="0" w:color="auto"/>
        <w:right w:val="none" w:sz="0" w:space="0" w:color="auto"/>
      </w:divBdr>
    </w:div>
    <w:div w:id="112827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AGSP</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Бабурова Валентина Павловна</dc:creator>
  <cp:keywords/>
  <dc:description/>
  <cp:lastModifiedBy>User</cp:lastModifiedBy>
  <cp:revision>3</cp:revision>
  <cp:lastPrinted>2023-11-27T07:07:00Z</cp:lastPrinted>
  <dcterms:created xsi:type="dcterms:W3CDTF">2023-11-27T07:17:00Z</dcterms:created>
  <dcterms:modified xsi:type="dcterms:W3CDTF">2023-11-27T07:48:00Z</dcterms:modified>
</cp:coreProperties>
</file>