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EE" w:rsidRDefault="002F3DEE" w:rsidP="00545D89"/>
    <w:p w:rsidR="00545D89" w:rsidRDefault="00525036" w:rsidP="00545D89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213.75pt;margin-top:.45pt;width:36.45pt;height:43.3pt;z-index:251659264" fillcolor="#6d6d6d">
            <v:imagedata r:id="rId7" o:title=""/>
            <w10:wrap type="square"/>
          </v:shape>
          <o:OLEObject Type="Embed" ProgID="Word.Picture.8" ShapeID="Object 3" DrawAspect="Content" ObjectID="_1804417196" r:id="rId8">
            <o:FieldCodes>\* MERGEFORMAT</o:FieldCodes>
          </o:OLEObject>
        </w:object>
      </w:r>
    </w:p>
    <w:p w:rsidR="00545D89" w:rsidRDefault="00545D89" w:rsidP="00545D89"/>
    <w:p w:rsidR="00545D89" w:rsidRDefault="00545D89" w:rsidP="00545D89"/>
    <w:p w:rsidR="00545D89" w:rsidRDefault="00545D89" w:rsidP="00545D89">
      <w:pPr>
        <w:rPr>
          <w:b/>
          <w:sz w:val="28"/>
          <w:szCs w:val="28"/>
        </w:rPr>
      </w:pPr>
    </w:p>
    <w:p w:rsidR="00545D89" w:rsidRDefault="00545D89" w:rsidP="00E24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45D89" w:rsidRDefault="00545D89" w:rsidP="00E24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545D89" w:rsidRDefault="00545D89" w:rsidP="00E24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545D89" w:rsidRDefault="00545D89" w:rsidP="00545D89">
      <w:pPr>
        <w:jc w:val="center"/>
        <w:rPr>
          <w:b/>
          <w:sz w:val="28"/>
          <w:szCs w:val="28"/>
        </w:rPr>
      </w:pPr>
    </w:p>
    <w:p w:rsidR="00545D89" w:rsidRDefault="00545D89" w:rsidP="00545D89">
      <w:pPr>
        <w:jc w:val="center"/>
        <w:rPr>
          <w:b/>
          <w:sz w:val="28"/>
          <w:szCs w:val="28"/>
        </w:rPr>
      </w:pPr>
    </w:p>
    <w:p w:rsidR="00545D89" w:rsidRPr="00183522" w:rsidRDefault="00545D89" w:rsidP="00545D89">
      <w:pPr>
        <w:jc w:val="center"/>
        <w:rPr>
          <w:rFonts w:ascii="FranklinGothicBookCondITC-Reg" w:hAnsi="FranklinGothicBookCondITC-Reg" w:cs="FranklinGothicBookCondITC-Reg"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="00183522">
        <w:rPr>
          <w:b/>
          <w:sz w:val="28"/>
          <w:szCs w:val="28"/>
        </w:rPr>
        <w:t xml:space="preserve">        </w:t>
      </w:r>
    </w:p>
    <w:p w:rsidR="00545D89" w:rsidRDefault="00E051E7" w:rsidP="00545D8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71FA">
        <w:rPr>
          <w:sz w:val="28"/>
          <w:szCs w:val="28"/>
        </w:rPr>
        <w:t xml:space="preserve">17.03.2025 </w:t>
      </w:r>
      <w:r w:rsidR="00545D89">
        <w:rPr>
          <w:sz w:val="28"/>
          <w:szCs w:val="28"/>
        </w:rPr>
        <w:t xml:space="preserve"> № </w:t>
      </w:r>
      <w:r w:rsidR="00194EE8">
        <w:rPr>
          <w:sz w:val="28"/>
          <w:szCs w:val="28"/>
        </w:rPr>
        <w:t>7</w:t>
      </w:r>
      <w:bookmarkStart w:id="0" w:name="_GoBack"/>
      <w:bookmarkEnd w:id="0"/>
      <w:r w:rsidR="004F71FA">
        <w:rPr>
          <w:sz w:val="28"/>
          <w:szCs w:val="28"/>
        </w:rPr>
        <w:t>-рг</w:t>
      </w:r>
      <w:r w:rsidR="00545D89">
        <w:rPr>
          <w:sz w:val="28"/>
          <w:szCs w:val="28"/>
        </w:rPr>
        <w:t xml:space="preserve">    </w:t>
      </w:r>
    </w:p>
    <w:p w:rsidR="00545D89" w:rsidRDefault="00545D89" w:rsidP="00545D89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Тёсово-Нетыльский</w:t>
      </w:r>
    </w:p>
    <w:p w:rsidR="00545D89" w:rsidRDefault="00545D89" w:rsidP="00545D89">
      <w:pPr>
        <w:spacing w:line="240" w:lineRule="exact"/>
        <w:rPr>
          <w:sz w:val="28"/>
          <w:szCs w:val="28"/>
        </w:rPr>
      </w:pPr>
    </w:p>
    <w:p w:rsidR="00545D89" w:rsidRDefault="00545D89" w:rsidP="00545D89">
      <w:pPr>
        <w:ind w:right="4960"/>
        <w:jc w:val="both"/>
        <w:rPr>
          <w:b/>
          <w:sz w:val="28"/>
          <w:szCs w:val="28"/>
        </w:rPr>
      </w:pPr>
      <w:r w:rsidRPr="00074431">
        <w:rPr>
          <w:b/>
          <w:bCs/>
          <w:sz w:val="28"/>
          <w:szCs w:val="28"/>
        </w:rPr>
        <w:t xml:space="preserve">Об утверждении Плана </w:t>
      </w:r>
      <w:r w:rsidRPr="00074431">
        <w:rPr>
          <w:b/>
          <w:sz w:val="28"/>
          <w:szCs w:val="28"/>
        </w:rPr>
        <w:t>мероприятий</w:t>
      </w:r>
      <w:r w:rsidR="00E051E7">
        <w:rPr>
          <w:b/>
          <w:sz w:val="28"/>
          <w:szCs w:val="28"/>
        </w:rPr>
        <w:t xml:space="preserve"> </w:t>
      </w:r>
      <w:r w:rsidRPr="00074431">
        <w:rPr>
          <w:b/>
          <w:sz w:val="28"/>
          <w:szCs w:val="28"/>
        </w:rPr>
        <w:t xml:space="preserve">по устранению с </w:t>
      </w:r>
      <w:r>
        <w:rPr>
          <w:b/>
          <w:sz w:val="28"/>
          <w:szCs w:val="28"/>
        </w:rPr>
        <w:t>0</w:t>
      </w:r>
      <w:r w:rsidRPr="00074431">
        <w:rPr>
          <w:b/>
          <w:sz w:val="28"/>
          <w:szCs w:val="28"/>
        </w:rPr>
        <w:t>1 января 20</w:t>
      </w:r>
      <w:r>
        <w:rPr>
          <w:b/>
          <w:sz w:val="28"/>
          <w:szCs w:val="28"/>
        </w:rPr>
        <w:t>2</w:t>
      </w:r>
      <w:r w:rsidR="000F63C1">
        <w:rPr>
          <w:b/>
          <w:sz w:val="28"/>
          <w:szCs w:val="28"/>
        </w:rPr>
        <w:t>6</w:t>
      </w:r>
      <w:r w:rsidRPr="00074431">
        <w:rPr>
          <w:b/>
          <w:sz w:val="28"/>
          <w:szCs w:val="28"/>
        </w:rPr>
        <w:t xml:space="preserve"> года неэффективных</w:t>
      </w:r>
      <w:r w:rsidR="00E051E7">
        <w:rPr>
          <w:b/>
          <w:sz w:val="28"/>
          <w:szCs w:val="28"/>
        </w:rPr>
        <w:t xml:space="preserve"> </w:t>
      </w:r>
      <w:r w:rsidRPr="00677D87">
        <w:rPr>
          <w:b/>
          <w:sz w:val="28"/>
          <w:szCs w:val="28"/>
        </w:rPr>
        <w:t xml:space="preserve">налоговых </w:t>
      </w:r>
      <w:r>
        <w:rPr>
          <w:b/>
          <w:sz w:val="28"/>
          <w:szCs w:val="28"/>
        </w:rPr>
        <w:t>расходов</w:t>
      </w:r>
      <w:r w:rsidRPr="00677D87">
        <w:rPr>
          <w:b/>
          <w:sz w:val="28"/>
          <w:szCs w:val="28"/>
        </w:rPr>
        <w:t xml:space="preserve"> (налоговых</w:t>
      </w:r>
      <w:r>
        <w:rPr>
          <w:b/>
          <w:sz w:val="28"/>
          <w:szCs w:val="28"/>
        </w:rPr>
        <w:t xml:space="preserve"> льгот и пониженных </w:t>
      </w:r>
      <w:r w:rsidRPr="00677D87">
        <w:rPr>
          <w:b/>
          <w:sz w:val="28"/>
          <w:szCs w:val="28"/>
        </w:rPr>
        <w:t>ставок</w:t>
      </w:r>
      <w:r>
        <w:rPr>
          <w:b/>
          <w:sz w:val="28"/>
          <w:szCs w:val="28"/>
        </w:rPr>
        <w:t xml:space="preserve"> по налогам)</w:t>
      </w:r>
      <w:r w:rsidRPr="0007443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</w:t>
      </w:r>
      <w:r w:rsidRPr="009C2AC6">
        <w:rPr>
          <w:b/>
          <w:sz w:val="28"/>
          <w:szCs w:val="28"/>
        </w:rPr>
        <w:t>редоставленных</w:t>
      </w:r>
      <w:r>
        <w:rPr>
          <w:b/>
          <w:sz w:val="28"/>
          <w:szCs w:val="28"/>
        </w:rPr>
        <w:t xml:space="preserve"> Администрацией Тёсово-Нетыльского сельского поселения</w:t>
      </w:r>
    </w:p>
    <w:p w:rsidR="004C5048" w:rsidRPr="00074431" w:rsidRDefault="004C5048" w:rsidP="004C5048">
      <w:pPr>
        <w:ind w:right="4960"/>
        <w:jc w:val="both"/>
        <w:rPr>
          <w:b/>
          <w:sz w:val="28"/>
          <w:szCs w:val="28"/>
        </w:rPr>
      </w:pPr>
    </w:p>
    <w:p w:rsidR="00DB2E2D" w:rsidRPr="004C5048" w:rsidRDefault="008727EF" w:rsidP="004C504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распоряжением  Правительства Новгородской области от 21.02.2023 № 87-рг «Об утверждении Плана мероприятий по отмене с 01 января 202</w:t>
      </w:r>
      <w:r w:rsidR="000F63C1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года неэффективных налоговых расходов (налоговых льгот и пониженных ставок по налогам), предоставленных органами государственной власти и органами местного самоуправления Новгородской области» и во исполнение Соглашения</w:t>
      </w:r>
      <w:r w:rsidR="00DB2E2D" w:rsidRPr="004C5048">
        <w:rPr>
          <w:color w:val="000000"/>
          <w:sz w:val="28"/>
          <w:szCs w:val="28"/>
        </w:rPr>
        <w:t xml:space="preserve"> об осуществлении мер, направленных на социально-экономическое развитие и оздоровление муниципальных финансов </w:t>
      </w:r>
      <w:r w:rsidR="00545D89">
        <w:rPr>
          <w:color w:val="000000"/>
          <w:sz w:val="28"/>
          <w:szCs w:val="28"/>
        </w:rPr>
        <w:t>Тёсово-Нетыльского</w:t>
      </w:r>
      <w:r w:rsidR="00DB2E2D" w:rsidRPr="004C5048">
        <w:rPr>
          <w:color w:val="000000"/>
          <w:sz w:val="28"/>
          <w:szCs w:val="28"/>
        </w:rPr>
        <w:t xml:space="preserve"> сельского поселения Новгородского муниципального района </w:t>
      </w:r>
      <w:r w:rsidR="00DB2E2D" w:rsidRPr="005B2B9C">
        <w:rPr>
          <w:color w:val="000000"/>
          <w:sz w:val="28"/>
          <w:szCs w:val="28"/>
        </w:rPr>
        <w:t>:</w:t>
      </w:r>
    </w:p>
    <w:p w:rsidR="00DB2E2D" w:rsidRPr="004C5048" w:rsidRDefault="00DB2E2D" w:rsidP="004C5048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 xml:space="preserve">         1. Утвердить прилагаемый План мероприятий по устранению с 01 января 202</w:t>
      </w:r>
      <w:r w:rsidR="000F63C1">
        <w:rPr>
          <w:rFonts w:ascii="Times New Roman" w:hAnsi="Times New Roman"/>
          <w:sz w:val="28"/>
          <w:szCs w:val="28"/>
        </w:rPr>
        <w:t>6</w:t>
      </w:r>
      <w:r w:rsidRPr="004C5048">
        <w:rPr>
          <w:rFonts w:ascii="Times New Roman" w:hAnsi="Times New Roman"/>
          <w:sz w:val="28"/>
          <w:szCs w:val="28"/>
        </w:rPr>
        <w:t xml:space="preserve"> года неэффективных налоговых расходов (налоговых льгот и пониженных ставок по налогам)</w:t>
      </w:r>
      <w:r w:rsidR="00627363">
        <w:rPr>
          <w:rFonts w:ascii="Times New Roman" w:hAnsi="Times New Roman"/>
          <w:sz w:val="28"/>
          <w:szCs w:val="28"/>
        </w:rPr>
        <w:t xml:space="preserve"> (Приложение1)</w:t>
      </w:r>
      <w:r w:rsidRPr="004C5048">
        <w:rPr>
          <w:rFonts w:ascii="Times New Roman" w:hAnsi="Times New Roman"/>
          <w:sz w:val="28"/>
          <w:szCs w:val="28"/>
        </w:rPr>
        <w:t xml:space="preserve">, в </w:t>
      </w:r>
      <w:r w:rsidR="00545D89">
        <w:rPr>
          <w:rFonts w:ascii="Times New Roman" w:hAnsi="Times New Roman"/>
          <w:sz w:val="28"/>
          <w:szCs w:val="28"/>
        </w:rPr>
        <w:t>Тёсово-Нетыльском</w:t>
      </w:r>
      <w:r w:rsidRPr="004C5048">
        <w:rPr>
          <w:rFonts w:ascii="Times New Roman" w:hAnsi="Times New Roman"/>
          <w:sz w:val="28"/>
          <w:szCs w:val="28"/>
        </w:rPr>
        <w:t xml:space="preserve"> сельском поселении (далее - План мероприятий).</w:t>
      </w:r>
    </w:p>
    <w:p w:rsidR="00DB2E2D" w:rsidRPr="004C5048" w:rsidRDefault="00DB2E2D" w:rsidP="004C5048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4C5048">
        <w:rPr>
          <w:rFonts w:ascii="Times New Roman" w:hAnsi="Times New Roman"/>
          <w:sz w:val="28"/>
          <w:szCs w:val="28"/>
        </w:rPr>
        <w:t xml:space="preserve">        2. </w:t>
      </w:r>
      <w:r w:rsidR="00545D89">
        <w:rPr>
          <w:rFonts w:ascii="Times New Roman" w:hAnsi="Times New Roman"/>
          <w:sz w:val="28"/>
          <w:szCs w:val="28"/>
        </w:rPr>
        <w:t>Ведущему</w:t>
      </w:r>
      <w:r w:rsidRPr="004C5048">
        <w:rPr>
          <w:rFonts w:ascii="Times New Roman" w:hAnsi="Times New Roman"/>
          <w:sz w:val="28"/>
          <w:szCs w:val="28"/>
        </w:rPr>
        <w:t xml:space="preserve"> специалисту Администрации </w:t>
      </w:r>
      <w:r w:rsidR="00545D89">
        <w:rPr>
          <w:rFonts w:ascii="Times New Roman" w:hAnsi="Times New Roman"/>
          <w:sz w:val="28"/>
          <w:szCs w:val="28"/>
        </w:rPr>
        <w:t>Тёсово-Нетыльского</w:t>
      </w:r>
      <w:r w:rsidRPr="004C50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45D89">
        <w:rPr>
          <w:rFonts w:ascii="Times New Roman" w:hAnsi="Times New Roman"/>
          <w:sz w:val="28"/>
          <w:szCs w:val="28"/>
        </w:rPr>
        <w:t>Л.В.Дубровиной</w:t>
      </w:r>
      <w:r w:rsidRPr="004C5048">
        <w:rPr>
          <w:rFonts w:ascii="Times New Roman" w:hAnsi="Times New Roman"/>
          <w:sz w:val="28"/>
          <w:szCs w:val="28"/>
        </w:rPr>
        <w:t xml:space="preserve"> представить Главе поселения отчет о ходе реализации Плана мероприятий в срок до 15 ноября 202</w:t>
      </w:r>
      <w:r w:rsidR="000F63C1">
        <w:rPr>
          <w:rFonts w:ascii="Times New Roman" w:hAnsi="Times New Roman"/>
          <w:sz w:val="28"/>
          <w:szCs w:val="28"/>
        </w:rPr>
        <w:t>5</w:t>
      </w:r>
      <w:r w:rsidRPr="004C5048">
        <w:rPr>
          <w:rFonts w:ascii="Times New Roman" w:hAnsi="Times New Roman"/>
          <w:sz w:val="28"/>
          <w:szCs w:val="28"/>
        </w:rPr>
        <w:t xml:space="preserve"> года.</w:t>
      </w:r>
    </w:p>
    <w:p w:rsidR="005B41F2" w:rsidRDefault="00DB2E2D" w:rsidP="005B41F2">
      <w:pPr>
        <w:ind w:firstLine="142"/>
        <w:jc w:val="both"/>
        <w:rPr>
          <w:sz w:val="28"/>
          <w:szCs w:val="28"/>
        </w:rPr>
      </w:pPr>
      <w:r w:rsidRPr="004C5048">
        <w:rPr>
          <w:sz w:val="28"/>
          <w:szCs w:val="28"/>
        </w:rPr>
        <w:t>3.</w:t>
      </w:r>
      <w:r w:rsidR="00545D89">
        <w:rPr>
          <w:sz w:val="28"/>
          <w:szCs w:val="28"/>
        </w:rPr>
        <w:t xml:space="preserve"> Опубликовать настоящее постановление (или распоряжение) в газете «Тёсово-Нетыльский официальный вестник» и разместить на официальном сайте Администрации Тёсово-Нетыльского  сельского поселения в информационно-телекоммуникационной сети общего пользования «Интернет» по адресу</w:t>
      </w:r>
      <w:r w:rsidR="00545D89" w:rsidRPr="005B41F2">
        <w:rPr>
          <w:sz w:val="28"/>
          <w:szCs w:val="28"/>
        </w:rPr>
        <w:t xml:space="preserve">: </w:t>
      </w:r>
      <w:hyperlink r:id="rId9" w:tgtFrame="_blank" w:history="1">
        <w:r w:rsidR="005B41F2" w:rsidRPr="005B41F2">
          <w:rPr>
            <w:rStyle w:val="a8"/>
            <w:rFonts w:ascii="Montserrat" w:hAnsi="Montserrat"/>
            <w:b/>
            <w:bCs/>
          </w:rPr>
          <w:t>https://tesovonetylskoe-r49.gosweb.gosuslugi.ru</w:t>
        </w:r>
      </w:hyperlink>
    </w:p>
    <w:p w:rsidR="005B41F2" w:rsidRDefault="005B41F2" w:rsidP="005B41F2">
      <w:pPr>
        <w:ind w:firstLine="539"/>
        <w:jc w:val="both"/>
        <w:rPr>
          <w:sz w:val="28"/>
          <w:szCs w:val="28"/>
        </w:rPr>
      </w:pPr>
    </w:p>
    <w:p w:rsidR="00DB2E2D" w:rsidRPr="004C5048" w:rsidRDefault="00DB2E2D" w:rsidP="00545D89">
      <w:pPr>
        <w:pStyle w:val="af2"/>
        <w:suppressAutoHyphens w:val="0"/>
        <w:autoSpaceDE/>
        <w:spacing w:after="0"/>
        <w:jc w:val="both"/>
        <w:rPr>
          <w:sz w:val="28"/>
          <w:szCs w:val="28"/>
        </w:rPr>
      </w:pPr>
    </w:p>
    <w:p w:rsidR="004C5048" w:rsidRPr="004C5048" w:rsidRDefault="004C5048" w:rsidP="004C5048">
      <w:pPr>
        <w:ind w:firstLine="426"/>
        <w:jc w:val="both"/>
        <w:rPr>
          <w:b/>
          <w:sz w:val="28"/>
          <w:szCs w:val="28"/>
        </w:rPr>
      </w:pPr>
    </w:p>
    <w:p w:rsidR="009C588E" w:rsidRPr="00545D89" w:rsidRDefault="001C62EF" w:rsidP="004C5048">
      <w:pPr>
        <w:autoSpaceDE w:val="0"/>
        <w:autoSpaceDN w:val="0"/>
        <w:adjustRightInd w:val="0"/>
        <w:spacing w:before="40" w:line="280" w:lineRule="exact"/>
        <w:jc w:val="both"/>
        <w:outlineLvl w:val="2"/>
        <w:rPr>
          <w:sz w:val="28"/>
          <w:szCs w:val="28"/>
        </w:rPr>
      </w:pPr>
      <w:r w:rsidRPr="00545D89">
        <w:rPr>
          <w:sz w:val="28"/>
          <w:szCs w:val="28"/>
        </w:rPr>
        <w:t xml:space="preserve">Глава сельского поселения                                                       </w:t>
      </w:r>
      <w:r w:rsidR="00545D89">
        <w:rPr>
          <w:sz w:val="28"/>
          <w:szCs w:val="28"/>
        </w:rPr>
        <w:t xml:space="preserve">  </w:t>
      </w:r>
      <w:r w:rsidR="00545D89" w:rsidRPr="00545D89">
        <w:rPr>
          <w:sz w:val="28"/>
          <w:szCs w:val="28"/>
        </w:rPr>
        <w:t>О.А.Мякина</w:t>
      </w:r>
    </w:p>
    <w:p w:rsidR="008727EF" w:rsidRDefault="008727EF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545D89" w:rsidRDefault="00545D89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545D89" w:rsidRDefault="00545D89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545D89" w:rsidRDefault="00545D89" w:rsidP="00627363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</w:p>
    <w:p w:rsidR="0042744F" w:rsidRPr="00545D89" w:rsidRDefault="00627363" w:rsidP="00545D89">
      <w:pPr>
        <w:autoSpaceDE w:val="0"/>
        <w:autoSpaceDN w:val="0"/>
        <w:adjustRightInd w:val="0"/>
        <w:spacing w:before="40" w:line="280" w:lineRule="exact"/>
        <w:jc w:val="right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42744F" w:rsidRPr="00627363" w:rsidRDefault="0042744F" w:rsidP="0042744F">
      <w:pPr>
        <w:spacing w:after="120" w:line="240" w:lineRule="exact"/>
        <w:jc w:val="center"/>
        <w:rPr>
          <w:b/>
          <w:smallCaps/>
          <w:sz w:val="28"/>
          <w:szCs w:val="22"/>
        </w:rPr>
      </w:pPr>
      <w:r w:rsidRPr="00627363">
        <w:rPr>
          <w:b/>
          <w:smallCaps/>
          <w:sz w:val="28"/>
          <w:szCs w:val="22"/>
        </w:rPr>
        <w:t>ПЛАН</w:t>
      </w:r>
    </w:p>
    <w:p w:rsidR="00391B96" w:rsidRDefault="00391B96" w:rsidP="0042744F">
      <w:pPr>
        <w:spacing w:after="120" w:line="240" w:lineRule="exact"/>
        <w:jc w:val="center"/>
        <w:rPr>
          <w:sz w:val="28"/>
          <w:szCs w:val="28"/>
        </w:rPr>
      </w:pPr>
    </w:p>
    <w:p w:rsidR="0042744F" w:rsidRPr="00627363" w:rsidRDefault="0042744F" w:rsidP="0042744F">
      <w:pPr>
        <w:spacing w:after="120" w:line="240" w:lineRule="exact"/>
        <w:jc w:val="center"/>
        <w:rPr>
          <w:sz w:val="28"/>
          <w:szCs w:val="28"/>
        </w:rPr>
      </w:pPr>
      <w:r w:rsidRPr="00627363">
        <w:rPr>
          <w:sz w:val="28"/>
          <w:szCs w:val="28"/>
        </w:rPr>
        <w:t>мероприятий по устранению с 1 января 202</w:t>
      </w:r>
      <w:r w:rsidR="00E96574">
        <w:rPr>
          <w:sz w:val="28"/>
          <w:szCs w:val="28"/>
        </w:rPr>
        <w:t>6</w:t>
      </w:r>
      <w:r w:rsidRPr="00627363">
        <w:rPr>
          <w:sz w:val="28"/>
          <w:szCs w:val="28"/>
        </w:rPr>
        <w:t xml:space="preserve"> года неэффективных налоговых расходов (налоговых льгот и пониженных ставок по налогам), предоставленных Администрацией </w:t>
      </w:r>
      <w:r w:rsidR="00545D89">
        <w:rPr>
          <w:sz w:val="28"/>
          <w:szCs w:val="28"/>
        </w:rPr>
        <w:t xml:space="preserve">Тёсово-Нетыльского </w:t>
      </w:r>
      <w:r w:rsidRPr="00627363">
        <w:rPr>
          <w:sz w:val="28"/>
          <w:szCs w:val="28"/>
        </w:rPr>
        <w:t xml:space="preserve">сельского поселения   </w:t>
      </w:r>
    </w:p>
    <w:p w:rsidR="00391B96" w:rsidRDefault="00391B96" w:rsidP="0042744F">
      <w:pPr>
        <w:spacing w:after="120" w:line="240" w:lineRule="exact"/>
        <w:jc w:val="center"/>
        <w:rPr>
          <w:sz w:val="28"/>
          <w:szCs w:val="28"/>
        </w:rPr>
      </w:pPr>
    </w:p>
    <w:tbl>
      <w:tblPr>
        <w:tblStyle w:val="10"/>
        <w:tblW w:w="4986" w:type="pct"/>
        <w:tblLayout w:type="fixed"/>
        <w:tblLook w:val="04A0" w:firstRow="1" w:lastRow="0" w:firstColumn="1" w:lastColumn="0" w:noHBand="0" w:noVBand="1"/>
      </w:tblPr>
      <w:tblGrid>
        <w:gridCol w:w="422"/>
        <w:gridCol w:w="3543"/>
        <w:gridCol w:w="1623"/>
        <w:gridCol w:w="3731"/>
      </w:tblGrid>
      <w:tr w:rsidR="0042744F" w:rsidRPr="00627363" w:rsidTr="00803EFC">
        <w:trPr>
          <w:trHeight w:val="360"/>
          <w:tblHeader/>
        </w:trPr>
        <w:tc>
          <w:tcPr>
            <w:tcW w:w="226" w:type="pct"/>
            <w:vMerge w:val="restart"/>
            <w:vAlign w:val="center"/>
          </w:tcPr>
          <w:p w:rsidR="0042744F" w:rsidRPr="00627363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901" w:type="pct"/>
            <w:vMerge w:val="restart"/>
            <w:vAlign w:val="center"/>
          </w:tcPr>
          <w:p w:rsidR="0042744F" w:rsidRPr="00627363" w:rsidRDefault="0042744F" w:rsidP="00803EFC">
            <w:pPr>
              <w:spacing w:after="120" w:line="240" w:lineRule="exact"/>
              <w:ind w:right="-2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</w:rPr>
              <w:t xml:space="preserve">Наименование </w:t>
            </w:r>
            <w:r w:rsidRPr="00627363">
              <w:rPr>
                <w:rFonts w:ascii="Times New Roman" w:hAnsi="Times New Roman"/>
                <w:sz w:val="28"/>
              </w:rPr>
              <w:br/>
              <w:t>мероприятия</w:t>
            </w:r>
          </w:p>
        </w:tc>
        <w:tc>
          <w:tcPr>
            <w:tcW w:w="871" w:type="pct"/>
            <w:vMerge w:val="restart"/>
            <w:vAlign w:val="center"/>
          </w:tcPr>
          <w:p w:rsidR="0042744F" w:rsidRPr="00627363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w="2002" w:type="pct"/>
            <w:vMerge w:val="restart"/>
            <w:vAlign w:val="center"/>
          </w:tcPr>
          <w:p w:rsidR="0042744F" w:rsidRPr="00627363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</w:rPr>
              <w:t>Исполнитель</w:t>
            </w:r>
          </w:p>
        </w:tc>
      </w:tr>
      <w:tr w:rsidR="0042744F" w:rsidRPr="00627363" w:rsidTr="00803EFC">
        <w:trPr>
          <w:trHeight w:val="535"/>
          <w:tblHeader/>
        </w:trPr>
        <w:tc>
          <w:tcPr>
            <w:tcW w:w="226" w:type="pct"/>
            <w:vMerge/>
          </w:tcPr>
          <w:p w:rsidR="0042744F" w:rsidRPr="00627363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pct"/>
            <w:vMerge/>
          </w:tcPr>
          <w:p w:rsidR="0042744F" w:rsidRPr="00627363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pct"/>
            <w:vMerge/>
          </w:tcPr>
          <w:p w:rsidR="0042744F" w:rsidRPr="00627363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2" w:type="pct"/>
            <w:vMerge/>
          </w:tcPr>
          <w:p w:rsidR="0042744F" w:rsidRPr="00627363" w:rsidRDefault="0042744F" w:rsidP="00803EFC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44F" w:rsidRPr="00627363" w:rsidRDefault="0042744F" w:rsidP="0042744F">
      <w:pPr>
        <w:rPr>
          <w:rFonts w:ascii="Calibri" w:hAnsi="Calibri"/>
          <w:sz w:val="2"/>
          <w:szCs w:val="2"/>
        </w:rPr>
      </w:pPr>
    </w:p>
    <w:tbl>
      <w:tblPr>
        <w:tblStyle w:val="10"/>
        <w:tblW w:w="5003" w:type="pct"/>
        <w:tblLook w:val="04A0" w:firstRow="1" w:lastRow="0" w:firstColumn="1" w:lastColumn="0" w:noHBand="0" w:noVBand="1"/>
      </w:tblPr>
      <w:tblGrid>
        <w:gridCol w:w="427"/>
        <w:gridCol w:w="3452"/>
        <w:gridCol w:w="1786"/>
        <w:gridCol w:w="3686"/>
      </w:tblGrid>
      <w:tr w:rsidR="0042744F" w:rsidRPr="00627363" w:rsidTr="00803EFC">
        <w:trPr>
          <w:trHeight w:val="487"/>
          <w:tblHeader/>
        </w:trPr>
        <w:tc>
          <w:tcPr>
            <w:tcW w:w="228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6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5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1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744F" w:rsidRPr="00627363" w:rsidTr="00803EFC">
        <w:trPr>
          <w:trHeight w:val="1149"/>
        </w:trPr>
        <w:tc>
          <w:tcPr>
            <w:tcW w:w="228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6" w:type="pct"/>
          </w:tcPr>
          <w:p w:rsidR="0042744F" w:rsidRPr="00627363" w:rsidRDefault="0042744F" w:rsidP="00803EFC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планы по отмене неэффективных налоговых расходов (налоговых льгот) по местным налогам </w:t>
            </w:r>
          </w:p>
        </w:tc>
        <w:tc>
          <w:tcPr>
            <w:tcW w:w="955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9175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EF6847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.03.202</w:t>
            </w:r>
            <w:r w:rsidR="0091752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1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545D89">
              <w:rPr>
                <w:rFonts w:ascii="Times New Roman" w:hAnsi="Times New Roman"/>
                <w:color w:val="000000"/>
                <w:sz w:val="28"/>
                <w:szCs w:val="28"/>
              </w:rPr>
              <w:t>Тёсово-Нетыльского</w:t>
            </w: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744F" w:rsidRPr="00627363" w:rsidTr="00803EFC">
        <w:trPr>
          <w:trHeight w:val="1149"/>
        </w:trPr>
        <w:tc>
          <w:tcPr>
            <w:tcW w:w="228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6" w:type="pct"/>
          </w:tcPr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сбор сведений для оценки налоговых расходов (налоговых льгот) по местным налогам</w:t>
            </w:r>
          </w:p>
        </w:tc>
        <w:tc>
          <w:tcPr>
            <w:tcW w:w="955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9175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01.04.202</w:t>
            </w:r>
            <w:r w:rsidR="0091752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1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545D89">
              <w:rPr>
                <w:rFonts w:ascii="Times New Roman" w:hAnsi="Times New Roman"/>
                <w:color w:val="000000"/>
                <w:sz w:val="28"/>
                <w:szCs w:val="28"/>
              </w:rPr>
              <w:t>Тёсово-Нетыльского</w:t>
            </w: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744F" w:rsidRPr="00627363" w:rsidTr="00803EFC">
        <w:trPr>
          <w:trHeight w:val="1469"/>
        </w:trPr>
        <w:tc>
          <w:tcPr>
            <w:tcW w:w="228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46" w:type="pct"/>
          </w:tcPr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Провести оценку эффективности налоговых расходов (налоговых льгот) по местным налогам</w:t>
            </w:r>
          </w:p>
        </w:tc>
        <w:tc>
          <w:tcPr>
            <w:tcW w:w="955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9175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01.05.202</w:t>
            </w:r>
            <w:r w:rsidR="0091752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1" w:type="pct"/>
          </w:tcPr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545D89">
              <w:rPr>
                <w:rFonts w:ascii="Times New Roman" w:hAnsi="Times New Roman"/>
                <w:color w:val="000000"/>
                <w:sz w:val="28"/>
                <w:szCs w:val="28"/>
              </w:rPr>
              <w:t>Тёсово-Нетыльского</w:t>
            </w: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744F" w:rsidRPr="00627363" w:rsidTr="00803EFC">
        <w:trPr>
          <w:trHeight w:val="2053"/>
        </w:trPr>
        <w:tc>
          <w:tcPr>
            <w:tcW w:w="228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46" w:type="pct"/>
          </w:tcPr>
          <w:p w:rsidR="0042744F" w:rsidRPr="00627363" w:rsidRDefault="0042744F" w:rsidP="00803EFC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Представить в Комитет финансов </w:t>
            </w:r>
          </w:p>
          <w:p w:rsidR="0042744F" w:rsidRPr="00627363" w:rsidRDefault="0042744F" w:rsidP="00803EFC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Новгородского муниципального района результаты оценки налоговых расходов муниципального образования с приложением аналитических справок</w:t>
            </w:r>
          </w:p>
        </w:tc>
        <w:tc>
          <w:tcPr>
            <w:tcW w:w="955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9175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11.05.202</w:t>
            </w:r>
            <w:r w:rsidR="0091752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1" w:type="pct"/>
          </w:tcPr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545D89">
              <w:rPr>
                <w:rFonts w:ascii="Times New Roman" w:hAnsi="Times New Roman"/>
                <w:color w:val="000000"/>
                <w:sz w:val="28"/>
                <w:szCs w:val="28"/>
              </w:rPr>
              <w:t>Тёсово-Нетыльского</w:t>
            </w: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744F" w:rsidRPr="00627363" w:rsidTr="00803EFC">
        <w:trPr>
          <w:trHeight w:val="1596"/>
        </w:trPr>
        <w:tc>
          <w:tcPr>
            <w:tcW w:w="228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46" w:type="pct"/>
          </w:tcPr>
          <w:p w:rsidR="0042744F" w:rsidRPr="00627363" w:rsidRDefault="0042744F" w:rsidP="00803EFC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Default="0042744F" w:rsidP="00803EFC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Актуализировать планы по отмене неэффективных налоговых расходов муниципального образования в случае, если по результатам оценки </w:t>
            </w: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эффективности налоговых расходов выявлены неэффективные налоговые расходы</w:t>
            </w:r>
          </w:p>
          <w:p w:rsidR="00E9142C" w:rsidRPr="00627363" w:rsidRDefault="00E9142C" w:rsidP="00803EFC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9175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01.07.202</w:t>
            </w:r>
            <w:r w:rsidR="0091752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1" w:type="pct"/>
          </w:tcPr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545D89">
              <w:rPr>
                <w:rFonts w:ascii="Times New Roman" w:hAnsi="Times New Roman"/>
                <w:color w:val="000000"/>
                <w:sz w:val="28"/>
                <w:szCs w:val="28"/>
              </w:rPr>
              <w:t>Тёсово-Нетыльского</w:t>
            </w: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744F" w:rsidRPr="00627363" w:rsidTr="00803EFC">
        <w:trPr>
          <w:trHeight w:val="2421"/>
        </w:trPr>
        <w:tc>
          <w:tcPr>
            <w:tcW w:w="228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46" w:type="pct"/>
          </w:tcPr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ind w:right="-2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Подготовить итоговую информацию о результатах оценки налоговых расходов по муниципальному образованию и разместить ее на официальном сайте Администрации  поселения в информационно-телекоммуникационной сети "Интернет"</w:t>
            </w:r>
          </w:p>
        </w:tc>
        <w:tc>
          <w:tcPr>
            <w:tcW w:w="955" w:type="pct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9175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.09.202</w:t>
            </w:r>
            <w:r w:rsidR="0091752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1" w:type="pct"/>
          </w:tcPr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545D89">
              <w:rPr>
                <w:rFonts w:ascii="Times New Roman" w:hAnsi="Times New Roman"/>
                <w:color w:val="000000"/>
                <w:sz w:val="28"/>
                <w:szCs w:val="28"/>
              </w:rPr>
              <w:t>Тёсово-Нетыльского</w:t>
            </w: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2744F" w:rsidRPr="00627363" w:rsidTr="00803EFC">
        <w:trPr>
          <w:trHeight w:val="1500"/>
        </w:trPr>
        <w:tc>
          <w:tcPr>
            <w:tcW w:w="228" w:type="pct"/>
            <w:tcBorders>
              <w:bottom w:val="single" w:sz="4" w:space="0" w:color="auto"/>
            </w:tcBorders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46" w:type="pct"/>
            <w:tcBorders>
              <w:bottom w:val="single" w:sz="4" w:space="0" w:color="auto"/>
            </w:tcBorders>
          </w:tcPr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Рассмотреть вопрос о подготовке проектов нормативных правовых актов, предусматривающих устранение неэффективных налоговых расходов 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auto"/>
          </w:tcPr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91752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до 01.10.202</w:t>
            </w:r>
            <w:r w:rsidR="0091752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1" w:type="pct"/>
            <w:tcBorders>
              <w:bottom w:val="single" w:sz="4" w:space="0" w:color="auto"/>
            </w:tcBorders>
          </w:tcPr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744F" w:rsidRPr="00627363" w:rsidRDefault="0042744F" w:rsidP="00803E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545D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Тёсово-Нетыльского </w:t>
            </w:r>
            <w:r w:rsidRPr="00627363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42744F" w:rsidRPr="00627363" w:rsidRDefault="0042744F" w:rsidP="00803E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2744F" w:rsidRPr="00627363" w:rsidRDefault="0042744F" w:rsidP="0042744F">
      <w:pPr>
        <w:autoSpaceDE w:val="0"/>
        <w:autoSpaceDN w:val="0"/>
        <w:adjustRightInd w:val="0"/>
        <w:spacing w:before="40" w:after="200" w:line="340" w:lineRule="exact"/>
        <w:jc w:val="both"/>
        <w:outlineLvl w:val="2"/>
        <w:rPr>
          <w:color w:val="000000"/>
          <w:sz w:val="28"/>
          <w:szCs w:val="28"/>
        </w:rPr>
      </w:pPr>
    </w:p>
    <w:p w:rsidR="0042744F" w:rsidRPr="00627363" w:rsidRDefault="0042744F" w:rsidP="0042744F">
      <w:pPr>
        <w:autoSpaceDE w:val="0"/>
        <w:autoSpaceDN w:val="0"/>
        <w:adjustRightInd w:val="0"/>
        <w:spacing w:before="40" w:line="280" w:lineRule="exact"/>
        <w:jc w:val="both"/>
        <w:outlineLvl w:val="2"/>
        <w:rPr>
          <w:sz w:val="28"/>
          <w:szCs w:val="28"/>
        </w:rPr>
      </w:pPr>
    </w:p>
    <w:p w:rsidR="00627363" w:rsidRPr="00627363" w:rsidRDefault="00627363" w:rsidP="008727EF">
      <w:pPr>
        <w:autoSpaceDE w:val="0"/>
        <w:autoSpaceDN w:val="0"/>
        <w:adjustRightInd w:val="0"/>
        <w:spacing w:before="40" w:after="200" w:line="340" w:lineRule="exact"/>
        <w:jc w:val="both"/>
        <w:outlineLvl w:val="2"/>
        <w:rPr>
          <w:color w:val="000000"/>
          <w:sz w:val="28"/>
          <w:szCs w:val="28"/>
        </w:rPr>
      </w:pPr>
    </w:p>
    <w:sectPr w:rsidR="00627363" w:rsidRPr="00627363" w:rsidSect="008727EF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036" w:rsidRDefault="00525036" w:rsidP="002B24FC">
      <w:r>
        <w:separator/>
      </w:r>
    </w:p>
  </w:endnote>
  <w:endnote w:type="continuationSeparator" w:id="0">
    <w:p w:rsidR="00525036" w:rsidRDefault="00525036" w:rsidP="002B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GothicBookCondITC-Reg">
    <w:altName w:val="Microsoft JhengHei"/>
    <w:charset w:val="88"/>
    <w:family w:val="swiss"/>
    <w:pitch w:val="default"/>
    <w:sig w:usb0="00000001" w:usb1="080F0000" w:usb2="00000010" w:usb3="00000000" w:csb0="0012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036" w:rsidRDefault="00525036" w:rsidP="002B24FC">
      <w:r>
        <w:separator/>
      </w:r>
    </w:p>
  </w:footnote>
  <w:footnote w:type="continuationSeparator" w:id="0">
    <w:p w:rsidR="00525036" w:rsidRDefault="00525036" w:rsidP="002B2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370A"/>
    <w:multiLevelType w:val="multilevel"/>
    <w:tmpl w:val="645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1307A"/>
    <w:multiLevelType w:val="multilevel"/>
    <w:tmpl w:val="F474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134FE"/>
    <w:multiLevelType w:val="multilevel"/>
    <w:tmpl w:val="589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065B3"/>
    <w:multiLevelType w:val="multilevel"/>
    <w:tmpl w:val="B6E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94E79"/>
    <w:multiLevelType w:val="multilevel"/>
    <w:tmpl w:val="59BA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139C3"/>
    <w:multiLevelType w:val="multilevel"/>
    <w:tmpl w:val="46BA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F5"/>
    <w:rsid w:val="00046AA1"/>
    <w:rsid w:val="00091CA9"/>
    <w:rsid w:val="000A3365"/>
    <w:rsid w:val="000A6B77"/>
    <w:rsid w:val="000F1DF2"/>
    <w:rsid w:val="000F6013"/>
    <w:rsid w:val="000F63C1"/>
    <w:rsid w:val="001107D2"/>
    <w:rsid w:val="0011420D"/>
    <w:rsid w:val="00124CCA"/>
    <w:rsid w:val="00152B2B"/>
    <w:rsid w:val="00155A4B"/>
    <w:rsid w:val="00183522"/>
    <w:rsid w:val="00194EE8"/>
    <w:rsid w:val="001962EF"/>
    <w:rsid w:val="001A25BC"/>
    <w:rsid w:val="001B73B8"/>
    <w:rsid w:val="001C3CBB"/>
    <w:rsid w:val="001C62EF"/>
    <w:rsid w:val="001E26E1"/>
    <w:rsid w:val="001F7FDD"/>
    <w:rsid w:val="00216DD6"/>
    <w:rsid w:val="0024327F"/>
    <w:rsid w:val="002524CD"/>
    <w:rsid w:val="0026065B"/>
    <w:rsid w:val="00270FB3"/>
    <w:rsid w:val="002802DA"/>
    <w:rsid w:val="002826D8"/>
    <w:rsid w:val="00282983"/>
    <w:rsid w:val="00285698"/>
    <w:rsid w:val="002914D2"/>
    <w:rsid w:val="0029373D"/>
    <w:rsid w:val="002959F2"/>
    <w:rsid w:val="002A3248"/>
    <w:rsid w:val="002A6889"/>
    <w:rsid w:val="002B24FC"/>
    <w:rsid w:val="002F28C6"/>
    <w:rsid w:val="002F3DEE"/>
    <w:rsid w:val="003012F5"/>
    <w:rsid w:val="00334C4C"/>
    <w:rsid w:val="00340F3B"/>
    <w:rsid w:val="003424F2"/>
    <w:rsid w:val="0035752F"/>
    <w:rsid w:val="00364174"/>
    <w:rsid w:val="00364573"/>
    <w:rsid w:val="00367E73"/>
    <w:rsid w:val="00391B96"/>
    <w:rsid w:val="003A3A39"/>
    <w:rsid w:val="003A7E86"/>
    <w:rsid w:val="003B521E"/>
    <w:rsid w:val="003D4396"/>
    <w:rsid w:val="003D6307"/>
    <w:rsid w:val="003E0A42"/>
    <w:rsid w:val="003F0E44"/>
    <w:rsid w:val="003F4E2A"/>
    <w:rsid w:val="00411C25"/>
    <w:rsid w:val="004145EF"/>
    <w:rsid w:val="00414BEF"/>
    <w:rsid w:val="0042744F"/>
    <w:rsid w:val="004405D3"/>
    <w:rsid w:val="00460FAD"/>
    <w:rsid w:val="00474419"/>
    <w:rsid w:val="00482BF5"/>
    <w:rsid w:val="00491BB5"/>
    <w:rsid w:val="004B6CC9"/>
    <w:rsid w:val="004C5048"/>
    <w:rsid w:val="004F71FA"/>
    <w:rsid w:val="005034D3"/>
    <w:rsid w:val="00523E03"/>
    <w:rsid w:val="00525036"/>
    <w:rsid w:val="00545D89"/>
    <w:rsid w:val="0055166F"/>
    <w:rsid w:val="005561E0"/>
    <w:rsid w:val="00564FA2"/>
    <w:rsid w:val="00575474"/>
    <w:rsid w:val="005B2B9C"/>
    <w:rsid w:val="005B41F2"/>
    <w:rsid w:val="005D0EAF"/>
    <w:rsid w:val="00622580"/>
    <w:rsid w:val="0062434E"/>
    <w:rsid w:val="00627363"/>
    <w:rsid w:val="006422DC"/>
    <w:rsid w:val="006506B1"/>
    <w:rsid w:val="0066493B"/>
    <w:rsid w:val="00690FAF"/>
    <w:rsid w:val="006E4EB4"/>
    <w:rsid w:val="006F11F0"/>
    <w:rsid w:val="006F6BC0"/>
    <w:rsid w:val="00712ED9"/>
    <w:rsid w:val="007205A2"/>
    <w:rsid w:val="00751870"/>
    <w:rsid w:val="0076519D"/>
    <w:rsid w:val="0077088B"/>
    <w:rsid w:val="007710D5"/>
    <w:rsid w:val="007753FF"/>
    <w:rsid w:val="00775CBE"/>
    <w:rsid w:val="00777AFA"/>
    <w:rsid w:val="00795B31"/>
    <w:rsid w:val="007D41EB"/>
    <w:rsid w:val="007D6DC8"/>
    <w:rsid w:val="00815E38"/>
    <w:rsid w:val="00822041"/>
    <w:rsid w:val="00831313"/>
    <w:rsid w:val="0084169E"/>
    <w:rsid w:val="00853FDB"/>
    <w:rsid w:val="008727EF"/>
    <w:rsid w:val="00877A46"/>
    <w:rsid w:val="008B2B8A"/>
    <w:rsid w:val="008B6ECA"/>
    <w:rsid w:val="008F1F8B"/>
    <w:rsid w:val="009123D0"/>
    <w:rsid w:val="0091752E"/>
    <w:rsid w:val="00927BFD"/>
    <w:rsid w:val="00936D1A"/>
    <w:rsid w:val="00955A22"/>
    <w:rsid w:val="009A10CB"/>
    <w:rsid w:val="009C588E"/>
    <w:rsid w:val="009F6161"/>
    <w:rsid w:val="00A17718"/>
    <w:rsid w:val="00A25169"/>
    <w:rsid w:val="00A51CC2"/>
    <w:rsid w:val="00AA2772"/>
    <w:rsid w:val="00AB59CD"/>
    <w:rsid w:val="00AD3ED6"/>
    <w:rsid w:val="00AF23B7"/>
    <w:rsid w:val="00AF37D5"/>
    <w:rsid w:val="00AF47A2"/>
    <w:rsid w:val="00B036A7"/>
    <w:rsid w:val="00B41772"/>
    <w:rsid w:val="00B4641C"/>
    <w:rsid w:val="00B52184"/>
    <w:rsid w:val="00B9262A"/>
    <w:rsid w:val="00B96094"/>
    <w:rsid w:val="00BD3F00"/>
    <w:rsid w:val="00BD4540"/>
    <w:rsid w:val="00C04F54"/>
    <w:rsid w:val="00C256AF"/>
    <w:rsid w:val="00C25C9F"/>
    <w:rsid w:val="00C35BC7"/>
    <w:rsid w:val="00C36BBE"/>
    <w:rsid w:val="00C4353C"/>
    <w:rsid w:val="00C62012"/>
    <w:rsid w:val="00C720E5"/>
    <w:rsid w:val="00C85BD8"/>
    <w:rsid w:val="00CB7536"/>
    <w:rsid w:val="00CC6D40"/>
    <w:rsid w:val="00CF50D1"/>
    <w:rsid w:val="00D02EF6"/>
    <w:rsid w:val="00D12E17"/>
    <w:rsid w:val="00D31692"/>
    <w:rsid w:val="00D464A4"/>
    <w:rsid w:val="00D5615D"/>
    <w:rsid w:val="00D91F6C"/>
    <w:rsid w:val="00DB2E2D"/>
    <w:rsid w:val="00DC0E05"/>
    <w:rsid w:val="00DC1372"/>
    <w:rsid w:val="00DE435E"/>
    <w:rsid w:val="00DF003A"/>
    <w:rsid w:val="00DF0B8D"/>
    <w:rsid w:val="00DF1E9F"/>
    <w:rsid w:val="00DF4C34"/>
    <w:rsid w:val="00E051E7"/>
    <w:rsid w:val="00E20CF5"/>
    <w:rsid w:val="00E24A1A"/>
    <w:rsid w:val="00E27823"/>
    <w:rsid w:val="00E735F8"/>
    <w:rsid w:val="00E82400"/>
    <w:rsid w:val="00E9142C"/>
    <w:rsid w:val="00E96574"/>
    <w:rsid w:val="00EF6847"/>
    <w:rsid w:val="00F168B7"/>
    <w:rsid w:val="00F36B45"/>
    <w:rsid w:val="00F4166D"/>
    <w:rsid w:val="00F503C1"/>
    <w:rsid w:val="00F547B4"/>
    <w:rsid w:val="00F575D6"/>
    <w:rsid w:val="00F91104"/>
    <w:rsid w:val="00F97B5F"/>
    <w:rsid w:val="00FE1721"/>
    <w:rsid w:val="00FE55EF"/>
    <w:rsid w:val="00FF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AC657D9-D9E4-48BB-A4FD-07018D54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718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uiPriority w:val="99"/>
    <w:rsid w:val="002B24FC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B24FC"/>
  </w:style>
  <w:style w:type="character" w:styleId="a6">
    <w:name w:val="footnote reference"/>
    <w:uiPriority w:val="99"/>
    <w:rsid w:val="002B24FC"/>
    <w:rPr>
      <w:rFonts w:cs="Times New Roman"/>
      <w:vertAlign w:val="superscript"/>
    </w:rPr>
  </w:style>
  <w:style w:type="paragraph" w:customStyle="1" w:styleId="ConsPlusNormal">
    <w:name w:val="ConsPlusNormal"/>
    <w:rsid w:val="002B24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Название1"/>
    <w:basedOn w:val="a"/>
    <w:rsid w:val="003424F2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6F11F0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6F11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F11F0"/>
    <w:rPr>
      <w:rFonts w:ascii="Arial" w:hAnsi="Arial" w:cs="Arial"/>
      <w:vanish/>
      <w:sz w:val="16"/>
      <w:szCs w:val="16"/>
    </w:rPr>
  </w:style>
  <w:style w:type="character" w:customStyle="1" w:styleId="fixregistrytab">
    <w:name w:val="fixregistrytab"/>
    <w:rsid w:val="006F11F0"/>
  </w:style>
  <w:style w:type="paragraph" w:styleId="a7">
    <w:name w:val="Normal (Web)"/>
    <w:basedOn w:val="a"/>
    <w:uiPriority w:val="99"/>
    <w:unhideWhenUsed/>
    <w:rsid w:val="006F11F0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6F11F0"/>
    <w:rPr>
      <w:color w:val="0000FF"/>
      <w:u w:val="single"/>
    </w:rPr>
  </w:style>
  <w:style w:type="character" w:styleId="a9">
    <w:name w:val="FollowedHyperlink"/>
    <w:uiPriority w:val="99"/>
    <w:unhideWhenUsed/>
    <w:rsid w:val="006F11F0"/>
    <w:rPr>
      <w:color w:val="800080"/>
      <w:u w:val="single"/>
    </w:rPr>
  </w:style>
  <w:style w:type="character" w:customStyle="1" w:styleId="noticesign">
    <w:name w:val="noticesign"/>
    <w:rsid w:val="006F11F0"/>
  </w:style>
  <w:style w:type="character" w:customStyle="1" w:styleId="noticesignclose">
    <w:name w:val="noticesignclose"/>
    <w:rsid w:val="006F11F0"/>
  </w:style>
  <w:style w:type="character" w:customStyle="1" w:styleId="select">
    <w:name w:val="select"/>
    <w:rsid w:val="006F11F0"/>
  </w:style>
  <w:style w:type="character" w:customStyle="1" w:styleId="selectright">
    <w:name w:val="selectright"/>
    <w:rsid w:val="006F11F0"/>
  </w:style>
  <w:style w:type="paragraph" w:styleId="z-1">
    <w:name w:val="HTML Bottom of Form"/>
    <w:basedOn w:val="a"/>
    <w:next w:val="a"/>
    <w:link w:val="z-2"/>
    <w:hidden/>
    <w:uiPriority w:val="99"/>
    <w:unhideWhenUsed/>
    <w:rsid w:val="006F11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F11F0"/>
    <w:rPr>
      <w:rFonts w:ascii="Arial" w:hAnsi="Arial" w:cs="Arial"/>
      <w:vanish/>
      <w:sz w:val="16"/>
      <w:szCs w:val="16"/>
    </w:rPr>
  </w:style>
  <w:style w:type="character" w:styleId="aa">
    <w:name w:val="Strong"/>
    <w:uiPriority w:val="22"/>
    <w:qFormat/>
    <w:rsid w:val="006F11F0"/>
    <w:rPr>
      <w:b/>
      <w:bCs/>
    </w:rPr>
  </w:style>
  <w:style w:type="character" w:customStyle="1" w:styleId="closepopup">
    <w:name w:val="closepopup"/>
    <w:rsid w:val="006F11F0"/>
  </w:style>
  <w:style w:type="paragraph" w:customStyle="1" w:styleId="valuetable">
    <w:name w:val="valuetable"/>
    <w:basedOn w:val="a"/>
    <w:rsid w:val="006F11F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6F11F0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6F11F0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6F11F0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6F11F0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6F11F0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6F11F0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6F11F0"/>
    <w:pPr>
      <w:spacing w:before="100" w:beforeAutospacing="1" w:after="100" w:afterAutospacing="1"/>
    </w:pPr>
  </w:style>
  <w:style w:type="paragraph" w:customStyle="1" w:styleId="centercolumn">
    <w:name w:val="centercolumn"/>
    <w:basedOn w:val="a"/>
    <w:rsid w:val="006F11F0"/>
    <w:pPr>
      <w:spacing w:before="100" w:beforeAutospacing="1" w:after="100" w:afterAutospacing="1"/>
    </w:pPr>
  </w:style>
  <w:style w:type="character" w:customStyle="1" w:styleId="ab">
    <w:name w:val="Неразрешенное упоминание"/>
    <w:uiPriority w:val="99"/>
    <w:semiHidden/>
    <w:unhideWhenUsed/>
    <w:rsid w:val="006F11F0"/>
    <w:rPr>
      <w:color w:val="808080"/>
      <w:shd w:val="clear" w:color="auto" w:fill="E6E6E6"/>
    </w:rPr>
  </w:style>
  <w:style w:type="paragraph" w:customStyle="1" w:styleId="xl65">
    <w:name w:val="xl65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64FA2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64FA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564FA2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564FA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64FA2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564FA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564FA2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564F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8">
    <w:name w:val="xl88"/>
    <w:basedOn w:val="a"/>
    <w:rsid w:val="00564FA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0">
    <w:name w:val="xl90"/>
    <w:basedOn w:val="a"/>
    <w:rsid w:val="00564FA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2">
    <w:name w:val="xl92"/>
    <w:basedOn w:val="a"/>
    <w:rsid w:val="00564F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3">
    <w:name w:val="xl93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564FA2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564FA2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4"/>
      <w:szCs w:val="14"/>
    </w:rPr>
  </w:style>
  <w:style w:type="table" w:styleId="ac">
    <w:name w:val="Table Grid"/>
    <w:basedOn w:val="a1"/>
    <w:uiPriority w:val="59"/>
    <w:rsid w:val="00564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0A6B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4405D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1">
    <w:name w:val="xl101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2">
    <w:name w:val="xl102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04">
    <w:name w:val="xl104"/>
    <w:basedOn w:val="a"/>
    <w:rsid w:val="004405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4405D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4405D3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1">
    <w:name w:val="xl111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2">
    <w:name w:val="xl112"/>
    <w:basedOn w:val="a"/>
    <w:rsid w:val="004405D3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113">
    <w:name w:val="xl113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4">
    <w:name w:val="xl114"/>
    <w:basedOn w:val="a"/>
    <w:rsid w:val="004405D3"/>
    <w:pPr>
      <w:shd w:val="clear" w:color="000000" w:fill="FFFFFF"/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15">
    <w:name w:val="xl115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4405D3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7">
    <w:name w:val="xl117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8">
    <w:name w:val="xl118"/>
    <w:basedOn w:val="a"/>
    <w:rsid w:val="004405D3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119">
    <w:name w:val="xl119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0">
    <w:name w:val="xl120"/>
    <w:basedOn w:val="a"/>
    <w:rsid w:val="004405D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21">
    <w:name w:val="xl121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2">
    <w:name w:val="xl122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customStyle="1" w:styleId="xl123">
    <w:name w:val="xl123"/>
    <w:basedOn w:val="a"/>
    <w:rsid w:val="004405D3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4"/>
      <w:szCs w:val="14"/>
    </w:rPr>
  </w:style>
  <w:style w:type="paragraph" w:styleId="ad">
    <w:name w:val="header"/>
    <w:basedOn w:val="a"/>
    <w:link w:val="ae"/>
    <w:uiPriority w:val="99"/>
    <w:rsid w:val="008220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22041"/>
    <w:rPr>
      <w:sz w:val="24"/>
      <w:szCs w:val="24"/>
    </w:rPr>
  </w:style>
  <w:style w:type="paragraph" w:styleId="af">
    <w:name w:val="footer"/>
    <w:basedOn w:val="a"/>
    <w:link w:val="af0"/>
    <w:rsid w:val="008220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22041"/>
    <w:rPr>
      <w:sz w:val="24"/>
      <w:szCs w:val="24"/>
    </w:rPr>
  </w:style>
  <w:style w:type="paragraph" w:styleId="af1">
    <w:name w:val="No Spacing"/>
    <w:uiPriority w:val="1"/>
    <w:qFormat/>
    <w:rsid w:val="00DB2E2D"/>
    <w:rPr>
      <w:rFonts w:ascii="Calibri" w:hAnsi="Calibri"/>
      <w:sz w:val="22"/>
      <w:szCs w:val="22"/>
    </w:rPr>
  </w:style>
  <w:style w:type="table" w:customStyle="1" w:styleId="10">
    <w:name w:val="Сетка таблицы1"/>
    <w:basedOn w:val="a1"/>
    <w:next w:val="ac"/>
    <w:uiPriority w:val="59"/>
    <w:rsid w:val="0062736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545D89"/>
    <w:pPr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545D8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9304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6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0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496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7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4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785020">
          <w:marLeft w:val="0"/>
          <w:marRight w:val="0"/>
          <w:marTop w:val="6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6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5637">
          <w:marLeft w:val="0"/>
          <w:marRight w:val="0"/>
          <w:marTop w:val="5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sovonetyl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2025-03-25T11:12:00Z</cp:lastPrinted>
  <dcterms:created xsi:type="dcterms:W3CDTF">2025-03-25T07:44:00Z</dcterms:created>
  <dcterms:modified xsi:type="dcterms:W3CDTF">2025-03-25T11:14:00Z</dcterms:modified>
</cp:coreProperties>
</file>