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5523"/>
        <w:gridCol w:w="496"/>
        <w:gridCol w:w="578"/>
        <w:gridCol w:w="1323"/>
        <w:gridCol w:w="606"/>
        <w:gridCol w:w="1764"/>
      </w:tblGrid>
      <w:tr w:rsidR="00D06C4D" w:rsidRPr="00B66C12" w:rsidTr="00107225">
        <w:trPr>
          <w:trHeight w:val="345"/>
        </w:trPr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C4D" w:rsidRPr="00B66C12" w:rsidRDefault="00D06C4D" w:rsidP="00107225">
            <w:r w:rsidRPr="00B66C12">
              <w:t xml:space="preserve">          Приложение 4</w:t>
            </w:r>
          </w:p>
        </w:tc>
      </w:tr>
      <w:tr w:rsidR="00D06C4D" w:rsidRPr="00B66C12" w:rsidTr="00107225">
        <w:trPr>
          <w:trHeight w:val="289"/>
        </w:trPr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2"/>
                <w:szCs w:val="22"/>
              </w:rPr>
            </w:pPr>
            <w:r w:rsidRPr="00B66C12"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D06C4D" w:rsidRPr="00B66C12" w:rsidTr="00107225">
        <w:trPr>
          <w:trHeight w:val="289"/>
        </w:trPr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2"/>
                <w:szCs w:val="22"/>
              </w:rPr>
            </w:pPr>
            <w:r w:rsidRPr="00B66C12">
              <w:rPr>
                <w:sz w:val="22"/>
                <w:szCs w:val="22"/>
              </w:rPr>
              <w:t>Тёсово-Нетыльского городского поселения</w:t>
            </w:r>
          </w:p>
        </w:tc>
      </w:tr>
      <w:tr w:rsidR="00D06C4D" w:rsidRPr="00B66C12" w:rsidTr="00107225">
        <w:trPr>
          <w:trHeight w:val="289"/>
        </w:trPr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2"/>
                <w:szCs w:val="22"/>
              </w:rPr>
            </w:pPr>
            <w:r w:rsidRPr="00B66C12">
              <w:rPr>
                <w:sz w:val="22"/>
                <w:szCs w:val="22"/>
              </w:rPr>
              <w:t>от 03.06.2013 №125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2"/>
                <w:szCs w:val="22"/>
              </w:rPr>
            </w:pPr>
            <w:r w:rsidRPr="00B66C12">
              <w:rPr>
                <w:sz w:val="22"/>
                <w:szCs w:val="22"/>
              </w:rPr>
              <w:t> </w:t>
            </w:r>
          </w:p>
        </w:tc>
      </w:tr>
      <w:tr w:rsidR="00D06C4D" w:rsidRPr="00B66C12" w:rsidTr="00107225">
        <w:trPr>
          <w:trHeight w:val="360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на 2013 год                                                            </w:t>
            </w:r>
          </w:p>
        </w:tc>
      </w:tr>
      <w:tr w:rsidR="00D06C4D" w:rsidRPr="00B66C12" w:rsidTr="00107225">
        <w:trPr>
          <w:trHeight w:val="330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 xml:space="preserve">по разделам и подразделам, целевым статьям и видам расходов                                                                          </w:t>
            </w:r>
          </w:p>
        </w:tc>
      </w:tr>
      <w:tr w:rsidR="00D06C4D" w:rsidRPr="00B66C12" w:rsidTr="00107225">
        <w:trPr>
          <w:trHeight w:val="330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 xml:space="preserve">классификации расходов бюджета                                                                                                                   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0"/>
                <w:szCs w:val="20"/>
              </w:rPr>
            </w:pPr>
            <w:r w:rsidRPr="00B66C12">
              <w:rPr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(тыс. рублей)</w:t>
            </w:r>
          </w:p>
        </w:tc>
      </w:tr>
      <w:tr w:rsidR="00D06C4D" w:rsidRPr="00B66C12" w:rsidTr="00107225">
        <w:trPr>
          <w:trHeight w:val="360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D06C4D" w:rsidRPr="00B66C12" w:rsidTr="00107225">
        <w:trPr>
          <w:trHeight w:val="39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6 068,00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 xml:space="preserve">субъекта Российской Федерации и 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592,50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002 00 00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592,50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002 03 00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592,50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002 03 00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548,00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Иные выплаты персоналу,за исключением фонда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оплаты труда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002 03 00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44,50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5 207,50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002 00 00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5 199,50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002 04 00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5 199,50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002 04 00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3 609,00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Иные выплаты персоналу,за исключением фонда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оплаты труда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002 04 00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311,50</w:t>
            </w: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Закупка товаров, работ, услуг в сфере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информационно-коммуникационных технологий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002 04 00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40,00</w:t>
            </w: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002 04 00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1 189,00</w:t>
            </w: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Уплата налога на имущество организаций и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земельного налога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002 04 00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851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30,00</w:t>
            </w:r>
          </w:p>
        </w:tc>
      </w:tr>
      <w:tr w:rsidR="00D06C4D" w:rsidRPr="00B66C12" w:rsidTr="00107225">
        <w:trPr>
          <w:trHeight w:val="289"/>
        </w:trPr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Уплата прочих налогов, сборов и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 иных обязательных платежей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002 04 00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852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20,00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521 00 00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8,00</w:t>
            </w: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Субсидии из бюджетов поселений бюджетам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lastRenderedPageBreak/>
              <w:t xml:space="preserve">муниципальных районов на осуществление части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полномочий по решению вопросов местного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значения в соответствии с заключёнными соглашениями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521 01 00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8,00</w:t>
            </w: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Субсидии , за исключением субсидий на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софинансирование объектов капитального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строительства муниципальной собственности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521 01 00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521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8,00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Обеспечение деятельности финансовых, налоговых 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96,00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 xml:space="preserve">таможенных органов и органов финансового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(финансово-бюджетного) надзора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521 00 00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96,00</w:t>
            </w: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Иные межбюджетные трансферты из бюджетов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поселений бюджету муниципального района на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осуществление полномочий по внешнему муниципаль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ному финансовому контролю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521 02 00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96,00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521 02 00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540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96,00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2,00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070 00 00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070 05 00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870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170,00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функций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001 00 00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8,00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Государственная регистрация актов гражданского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состояния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001 38 00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8,00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001 38 00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8,00</w:t>
            </w:r>
          </w:p>
        </w:tc>
      </w:tr>
      <w:tr w:rsidR="00D06C4D" w:rsidRPr="00B66C12" w:rsidTr="00107225">
        <w:trPr>
          <w:trHeight w:val="289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Реализация государственной политики в области привати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зации и управления муниципальной собственностью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090 00 00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Содержание и обслуживание муниципальной казны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090 01 00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0,00</w:t>
            </w: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090 01 00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0,00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Реализация государственных функций, связанных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с общегосударственным управлением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092 00 00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125,00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092 03 00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125,00</w:t>
            </w: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092 03 00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125,00</w:t>
            </w:r>
          </w:p>
        </w:tc>
      </w:tr>
      <w:tr w:rsidR="00D06C4D" w:rsidRPr="00B66C12" w:rsidTr="00107225">
        <w:trPr>
          <w:trHeight w:val="241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Субсидия бюджетам поселений на организацию проведения работ по описанию местоположения границ населенных пунктов и внесению сведений о границах в государственный кадастр недвижимости в рамках реализации долгосрочной ОЦП «Государственная поддержка развития местного самоуправления в Новгородской области на 2012-2014 годы»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522 48 03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37,00</w:t>
            </w:r>
          </w:p>
        </w:tc>
      </w:tr>
      <w:tr w:rsidR="00D06C4D" w:rsidRPr="00B66C12" w:rsidTr="00107225">
        <w:trPr>
          <w:trHeight w:val="75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522 48 03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37,00</w:t>
            </w:r>
          </w:p>
        </w:tc>
      </w:tr>
      <w:tr w:rsidR="00D06C4D" w:rsidRPr="00B66C12" w:rsidTr="00107225">
        <w:trPr>
          <w:trHeight w:val="34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159,00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159,00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функций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001 00 00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159,00</w:t>
            </w: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001 36 00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159,00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001 36  00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159,00</w:t>
            </w: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001 36  00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0,00</w:t>
            </w:r>
          </w:p>
        </w:tc>
      </w:tr>
      <w:tr w:rsidR="00D06C4D" w:rsidRPr="00B66C12" w:rsidTr="00107225">
        <w:trPr>
          <w:trHeight w:val="37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06C4D" w:rsidRPr="00B66C12" w:rsidTr="00107225">
        <w:trPr>
          <w:trHeight w:val="34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77,00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77,00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Воинские формирования (органы, подразделения)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202 00 00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77,00</w:t>
            </w:r>
          </w:p>
        </w:tc>
      </w:tr>
      <w:tr w:rsidR="00D06C4D" w:rsidRPr="00B66C12" w:rsidTr="00107225">
        <w:trPr>
          <w:trHeight w:val="285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безопасности и правоохранительной деятельности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202 67 00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77,00</w:t>
            </w:r>
          </w:p>
        </w:tc>
      </w:tr>
      <w:tr w:rsidR="00D06C4D" w:rsidRPr="00B66C12" w:rsidTr="00107225">
        <w:trPr>
          <w:trHeight w:val="285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37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202 67 00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77,00</w:t>
            </w:r>
          </w:p>
        </w:tc>
      </w:tr>
      <w:tr w:rsidR="00D06C4D" w:rsidRPr="00B66C12" w:rsidTr="00107225">
        <w:trPr>
          <w:trHeight w:val="76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6 729,40</w:t>
            </w:r>
          </w:p>
        </w:tc>
      </w:tr>
      <w:tr w:rsidR="00D06C4D" w:rsidRPr="00B66C12" w:rsidTr="00107225">
        <w:trPr>
          <w:trHeight w:val="36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5 739,40</w:t>
            </w:r>
          </w:p>
        </w:tc>
      </w:tr>
      <w:tr w:rsidR="00D06C4D" w:rsidRPr="00B66C12" w:rsidTr="00107225">
        <w:trPr>
          <w:trHeight w:val="36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8"/>
                <w:szCs w:val="28"/>
              </w:rPr>
            </w:pPr>
            <w:r w:rsidRPr="00B66C12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315 02 00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1 977,40</w:t>
            </w:r>
          </w:p>
        </w:tc>
      </w:tr>
      <w:tr w:rsidR="00D06C4D" w:rsidRPr="00B66C12" w:rsidTr="00107225">
        <w:trPr>
          <w:trHeight w:val="70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315 02 00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1 977,40</w:t>
            </w:r>
          </w:p>
        </w:tc>
      </w:tr>
      <w:tr w:rsidR="00D06C4D" w:rsidRPr="00B66C12" w:rsidTr="00107225">
        <w:trPr>
          <w:trHeight w:val="109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Капитальный ремонт и ремонт дворовых территорий МКД, проездов к дворовым территориям МКД за счет субсидий из областного бюджета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315 02 01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1 366,40</w:t>
            </w:r>
          </w:p>
        </w:tc>
      </w:tr>
      <w:tr w:rsidR="00D06C4D" w:rsidRPr="00B66C12" w:rsidTr="00107225">
        <w:trPr>
          <w:trHeight w:val="72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315 02 01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1 366,40</w:t>
            </w:r>
          </w:p>
        </w:tc>
      </w:tr>
      <w:tr w:rsidR="00D06C4D" w:rsidRPr="00B66C12" w:rsidTr="00107225">
        <w:trPr>
          <w:trHeight w:val="102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Капитальный ремонт и ремонт дворовых территорий МКД, проездов к дворовым территориям МКД за счет средств местного бюджета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315 02 02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72,00</w:t>
            </w:r>
          </w:p>
        </w:tc>
      </w:tr>
      <w:tr w:rsidR="00D06C4D" w:rsidRPr="00B66C12" w:rsidTr="00107225">
        <w:trPr>
          <w:trHeight w:val="72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315 02 02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72,00</w:t>
            </w:r>
          </w:p>
        </w:tc>
      </w:tr>
      <w:tr w:rsidR="00D06C4D" w:rsidRPr="00B66C12" w:rsidTr="00107225">
        <w:trPr>
          <w:trHeight w:val="36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Содержание автомобильных дорог местного значения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315 02 03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539,00</w:t>
            </w:r>
          </w:p>
        </w:tc>
      </w:tr>
      <w:tr w:rsidR="00D06C4D" w:rsidRPr="00B66C12" w:rsidTr="00107225">
        <w:trPr>
          <w:trHeight w:val="75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315 02 03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539,00</w:t>
            </w:r>
          </w:p>
        </w:tc>
      </w:tr>
      <w:tr w:rsidR="00D06C4D" w:rsidRPr="00B66C12" w:rsidTr="00107225">
        <w:trPr>
          <w:trHeight w:val="69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lastRenderedPageBreak/>
              <w:t>Субсидия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522 16 05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3 762,00</w:t>
            </w:r>
          </w:p>
        </w:tc>
      </w:tr>
      <w:tr w:rsidR="00D06C4D" w:rsidRPr="00B66C12" w:rsidTr="00107225">
        <w:trPr>
          <w:trHeight w:val="70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522 16 05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3 762,00</w:t>
            </w:r>
          </w:p>
        </w:tc>
      </w:tr>
      <w:tr w:rsidR="00D06C4D" w:rsidRPr="00B66C12" w:rsidTr="00107225">
        <w:trPr>
          <w:trHeight w:val="109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Капитальный ремонт и ремонт автомобильных дорог общего пользования населенных пунктов за счет средств  местного бюджета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522 16 06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0,00</w:t>
            </w:r>
          </w:p>
        </w:tc>
      </w:tr>
      <w:tr w:rsidR="00D06C4D" w:rsidRPr="00B66C12" w:rsidTr="00107225">
        <w:trPr>
          <w:trHeight w:val="76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522 16 06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0,00</w:t>
            </w:r>
          </w:p>
        </w:tc>
      </w:tr>
      <w:tr w:rsidR="00D06C4D" w:rsidRPr="00B66C12" w:rsidTr="00107225">
        <w:trPr>
          <w:trHeight w:val="66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340 00 00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990,00</w:t>
            </w:r>
          </w:p>
        </w:tc>
      </w:tr>
      <w:tr w:rsidR="00D06C4D" w:rsidRPr="00B66C12" w:rsidTr="00107225">
        <w:trPr>
          <w:trHeight w:val="52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340 03 00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70,00</w:t>
            </w:r>
          </w:p>
        </w:tc>
      </w:tr>
      <w:tr w:rsidR="00D06C4D" w:rsidRPr="00B66C12" w:rsidTr="00107225">
        <w:trPr>
          <w:trHeight w:val="73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340 03 00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70,00</w:t>
            </w:r>
          </w:p>
        </w:tc>
      </w:tr>
      <w:tr w:rsidR="00D06C4D" w:rsidRPr="00B66C12" w:rsidTr="00107225">
        <w:trPr>
          <w:trHeight w:val="93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Областная целевая программа "Государственная поддержка развития местного самоуправления в Новгородской области на 2012-2014 годы"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522 48 00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598,00</w:t>
            </w:r>
          </w:p>
        </w:tc>
      </w:tr>
      <w:tr w:rsidR="00D06C4D" w:rsidRPr="00B66C12" w:rsidTr="00107225">
        <w:trPr>
          <w:trHeight w:val="73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522 48 00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598,00</w:t>
            </w:r>
          </w:p>
        </w:tc>
      </w:tr>
      <w:tr w:rsidR="00D06C4D" w:rsidRPr="00B66C12" w:rsidTr="00107225">
        <w:trPr>
          <w:trHeight w:val="100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Целевая программа "Государственная поддержка развития местного самоуправления в Тёсово-Нетыльском городском поселении на 2012-2014 годы"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795 06 00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320,00</w:t>
            </w:r>
          </w:p>
        </w:tc>
      </w:tr>
      <w:tr w:rsidR="00D06C4D" w:rsidRPr="00B66C12" w:rsidTr="00107225">
        <w:trPr>
          <w:trHeight w:val="70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795 06 00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320,00</w:t>
            </w:r>
          </w:p>
        </w:tc>
      </w:tr>
      <w:tr w:rsidR="00D06C4D" w:rsidRPr="00B66C12" w:rsidTr="00107225">
        <w:trPr>
          <w:trHeight w:val="360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Целевая программа "Развитие малого и среднего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360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предпринимательства на территории Тёсово-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36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Нетыльского городского поселения на 2012-2014 годы"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795 07 00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2,00</w:t>
            </w:r>
          </w:p>
        </w:tc>
      </w:tr>
      <w:tr w:rsidR="00D06C4D" w:rsidRPr="00B66C12" w:rsidTr="00107225">
        <w:trPr>
          <w:trHeight w:val="360"/>
        </w:trPr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360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(муниципальных учреждений)и физическим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36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04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795 07 00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810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2,00</w:t>
            </w:r>
          </w:p>
        </w:tc>
      </w:tr>
      <w:tr w:rsidR="00D06C4D" w:rsidRPr="00B66C12" w:rsidTr="00107225">
        <w:trPr>
          <w:trHeight w:val="36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41 140,70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518,00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both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Поддержка жилищного хозяйства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350 00 00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518,00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Капитальный ремонт государственного жилищного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фонда субъектов Российской Федерации и муни-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ципального жилищного фонда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350 02 00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308,00</w:t>
            </w:r>
          </w:p>
        </w:tc>
      </w:tr>
      <w:tr w:rsidR="00D06C4D" w:rsidRPr="00B66C12" w:rsidTr="00107225">
        <w:trPr>
          <w:trHeight w:val="66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350 02 00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308,00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Мероприятия в области жилищного хозяйства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350 03 00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210,00</w:t>
            </w:r>
          </w:p>
        </w:tc>
      </w:tr>
      <w:tr w:rsidR="00D06C4D" w:rsidRPr="00B66C12" w:rsidTr="00107225">
        <w:trPr>
          <w:trHeight w:val="69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lastRenderedPageBreak/>
              <w:t>Содержание и  ремонт муниципального жилищного фонда находящегося в муниципальной казне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350 03 01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200,00</w:t>
            </w:r>
          </w:p>
        </w:tc>
      </w:tr>
      <w:tr w:rsidR="00D06C4D" w:rsidRPr="00B66C12" w:rsidTr="00107225">
        <w:trPr>
          <w:trHeight w:val="69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350 03 01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200,00</w:t>
            </w:r>
          </w:p>
        </w:tc>
      </w:tr>
      <w:tr w:rsidR="00D06C4D" w:rsidRPr="00B66C12" w:rsidTr="00107225">
        <w:trPr>
          <w:trHeight w:val="73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color w:val="000000"/>
                <w:sz w:val="26"/>
                <w:szCs w:val="26"/>
              </w:rPr>
            </w:pPr>
            <w:r w:rsidRPr="00B66C12">
              <w:rPr>
                <w:color w:val="000000"/>
                <w:sz w:val="26"/>
                <w:szCs w:val="26"/>
              </w:rPr>
              <w:t>Определение рыночной стоимости объектов недвижимости муниципального жилищного фонда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350 03 02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10,00</w:t>
            </w:r>
          </w:p>
        </w:tc>
      </w:tr>
      <w:tr w:rsidR="00D06C4D" w:rsidRPr="00B66C12" w:rsidTr="00107225">
        <w:trPr>
          <w:trHeight w:val="73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350 03 02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10,00</w:t>
            </w:r>
          </w:p>
        </w:tc>
      </w:tr>
      <w:tr w:rsidR="00D06C4D" w:rsidRPr="00B66C12" w:rsidTr="00107225">
        <w:trPr>
          <w:trHeight w:val="141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Предоставление услуг организациями технической инвентаризации по оценке строений, помещений, сооружений, принадлежащих гражданам на праве собственности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350 04 00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0,00</w:t>
            </w: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350 04 00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36 313,00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both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351 00 00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36 313,00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both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both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теплоснабжения по тарифам, не обеспечивающим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возмещение издержек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351 02 00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32 349,00</w:t>
            </w:r>
          </w:p>
        </w:tc>
      </w:tr>
      <w:tr w:rsidR="00D06C4D" w:rsidRPr="00B66C12" w:rsidTr="00107225">
        <w:trPr>
          <w:trHeight w:val="289"/>
        </w:trPr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муниципальных учреждений)и физическим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351 02 00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810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32 349,00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both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both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водоснабжения и водоотведения по тарифам, не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both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обеспечивающим возмещение издержек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351 03 00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3 210,00</w:t>
            </w:r>
          </w:p>
        </w:tc>
      </w:tr>
      <w:tr w:rsidR="00D06C4D" w:rsidRPr="00B66C12" w:rsidTr="00107225">
        <w:trPr>
          <w:trHeight w:val="289"/>
        </w:trPr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(муниципальных учреждений)и физическим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351 03 00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810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3 210,00</w:t>
            </w:r>
          </w:p>
        </w:tc>
      </w:tr>
      <w:tr w:rsidR="00D06C4D" w:rsidRPr="00B66C12" w:rsidTr="00107225">
        <w:trPr>
          <w:trHeight w:val="42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351 05 00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390,00</w:t>
            </w:r>
          </w:p>
        </w:tc>
      </w:tr>
      <w:tr w:rsidR="00D06C4D" w:rsidRPr="00B66C12" w:rsidTr="00107225">
        <w:trPr>
          <w:trHeight w:val="76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351 05 00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200,00</w:t>
            </w:r>
          </w:p>
        </w:tc>
      </w:tr>
      <w:tr w:rsidR="00D06C4D" w:rsidRPr="00B66C12" w:rsidTr="00107225">
        <w:trPr>
          <w:trHeight w:val="106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Оплата коммунальных услуг муниципального жилищного фонда находящегося в муниципальной казне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05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351 05 01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190,00</w:t>
            </w:r>
          </w:p>
        </w:tc>
      </w:tr>
      <w:tr w:rsidR="00D06C4D" w:rsidRPr="00B66C12" w:rsidTr="00107225">
        <w:trPr>
          <w:trHeight w:val="69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05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351 05 01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190,00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both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lastRenderedPageBreak/>
              <w:t xml:space="preserve">предоставляющим населению услуги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both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общественных бань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351 06 00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364,00</w:t>
            </w:r>
          </w:p>
        </w:tc>
      </w:tr>
      <w:tr w:rsidR="00D06C4D" w:rsidRPr="00B66C12" w:rsidTr="00107225">
        <w:trPr>
          <w:trHeight w:val="289"/>
        </w:trPr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(муниципальных учреждений)и физическим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351 06 00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810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364,00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4 309,70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600 00 00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4 309,70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600 01 00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3 313,00</w:t>
            </w: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36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600 01 00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3 313,00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Озеленение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600 03 00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15,00</w:t>
            </w:r>
          </w:p>
        </w:tc>
      </w:tr>
      <w:tr w:rsidR="00D06C4D" w:rsidRPr="00B66C12" w:rsidTr="00107225">
        <w:trPr>
          <w:trHeight w:val="78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600 03 00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15,00</w:t>
            </w:r>
          </w:p>
        </w:tc>
      </w:tr>
      <w:tr w:rsidR="00D06C4D" w:rsidRPr="00B66C12" w:rsidTr="00107225">
        <w:trPr>
          <w:trHeight w:val="34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Организация и содержание мест захоронения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600 04 00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190,70</w:t>
            </w:r>
          </w:p>
        </w:tc>
      </w:tr>
      <w:tr w:rsidR="00D06C4D" w:rsidRPr="00B66C12" w:rsidTr="00107225">
        <w:trPr>
          <w:trHeight w:val="69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600 04 00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190,70</w:t>
            </w:r>
          </w:p>
        </w:tc>
      </w:tr>
      <w:tr w:rsidR="00D06C4D" w:rsidRPr="00B66C12" w:rsidTr="00107225">
        <w:trPr>
          <w:trHeight w:val="72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600 05 00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791,00</w:t>
            </w:r>
          </w:p>
        </w:tc>
      </w:tr>
      <w:tr w:rsidR="00D06C4D" w:rsidRPr="00B66C12" w:rsidTr="00107225">
        <w:trPr>
          <w:trHeight w:val="73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05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600 05 00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791,00</w:t>
            </w:r>
          </w:p>
        </w:tc>
      </w:tr>
      <w:tr w:rsidR="00D06C4D" w:rsidRPr="00B66C12" w:rsidTr="00107225">
        <w:trPr>
          <w:trHeight w:val="39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42,60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42,60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Организационно-воспитательная работа с молодежью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431 00 00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8,00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431 01 00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8,00</w:t>
            </w:r>
          </w:p>
        </w:tc>
      </w:tr>
      <w:tr w:rsidR="00D06C4D" w:rsidRPr="00B66C12" w:rsidTr="00107225">
        <w:trPr>
          <w:trHeight w:val="67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431 01 00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8,00</w:t>
            </w:r>
          </w:p>
        </w:tc>
      </w:tr>
      <w:tr w:rsidR="00D06C4D" w:rsidRPr="00B66C12" w:rsidTr="00107225">
        <w:trPr>
          <w:trHeight w:val="144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Субсидия бюджетам поселений на реализацию мероприятий Областной целевой программы "Увековечение памяти погибших при защите Отечества на территории области"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522 34 00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34,60</w:t>
            </w:r>
          </w:p>
        </w:tc>
      </w:tr>
      <w:tr w:rsidR="00D06C4D" w:rsidRPr="00B66C12" w:rsidTr="00107225">
        <w:trPr>
          <w:trHeight w:val="70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07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522 34 00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34,60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 xml:space="preserve">Культура, кинематография, средства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8"/>
                <w:szCs w:val="28"/>
              </w:rPr>
            </w:pPr>
          </w:p>
        </w:tc>
      </w:tr>
      <w:tr w:rsidR="00D06C4D" w:rsidRPr="00B66C12" w:rsidTr="00107225">
        <w:trPr>
          <w:trHeight w:val="33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массовой информации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4 185,60</w:t>
            </w:r>
          </w:p>
        </w:tc>
      </w:tr>
      <w:tr w:rsidR="00D06C4D" w:rsidRPr="00B66C12" w:rsidTr="00107225">
        <w:trPr>
          <w:trHeight w:val="36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4 185,60</w:t>
            </w:r>
          </w:p>
        </w:tc>
      </w:tr>
      <w:tr w:rsidR="00D06C4D" w:rsidRPr="00B66C12" w:rsidTr="00107225">
        <w:trPr>
          <w:trHeight w:val="36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Дворцы и дома культуры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440 00 00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4 182,60</w:t>
            </w:r>
          </w:p>
        </w:tc>
      </w:tr>
      <w:tr w:rsidR="00D06C4D" w:rsidRPr="00B66C12" w:rsidTr="00107225">
        <w:trPr>
          <w:trHeight w:val="72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440 99 00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4 182,60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Субсидии автономным учреждениям на финансовое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обеспечение муниципального задания на </w:t>
            </w:r>
            <w:r w:rsidRPr="00B66C12">
              <w:rPr>
                <w:sz w:val="26"/>
                <w:szCs w:val="26"/>
              </w:rPr>
              <w:lastRenderedPageBreak/>
              <w:t>оказание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lastRenderedPageBreak/>
              <w:t>муниципальных услуг(выполнение работ)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440 99 00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621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4 182,60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Мероприятия в сфере культуры,кинематографии и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средств массовой информации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450 00 00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3,00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Государственная поддержка в сфере культуры,кине-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матографии и средств массовой информации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450 85 00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3,00</w:t>
            </w:r>
          </w:p>
        </w:tc>
      </w:tr>
      <w:tr w:rsidR="00D06C4D" w:rsidRPr="00B66C12" w:rsidTr="00107225">
        <w:trPr>
          <w:trHeight w:val="69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08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450 85 00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Доплаты к пенсиям, дополнительное пенсионное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обеспечение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491 00 00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3,00</w:t>
            </w: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Доплаты к пенсиям государственных служащих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субъектов Российской Федерации и муниципальных 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служащих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491 01 00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3,00</w:t>
            </w:r>
          </w:p>
        </w:tc>
      </w:tr>
      <w:tr w:rsidR="00D06C4D" w:rsidRPr="00B66C12" w:rsidTr="00107225">
        <w:trPr>
          <w:trHeight w:val="289"/>
        </w:trPr>
        <w:tc>
          <w:tcPr>
            <w:tcW w:w="7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Пенсии, выплачиваемые органами местного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 xml:space="preserve">самоуправления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491 01 00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312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3,00</w:t>
            </w:r>
          </w:p>
        </w:tc>
      </w:tr>
      <w:tr w:rsidR="00D06C4D" w:rsidRPr="00B66C12" w:rsidTr="00107225">
        <w:trPr>
          <w:trHeight w:val="345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B66C12">
              <w:rPr>
                <w:b/>
                <w:bCs/>
                <w:sz w:val="28"/>
                <w:szCs w:val="28"/>
              </w:rPr>
              <w:t>20,00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20,00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Физкультурно-оздоровительная работа и спортивные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мероприятия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</w:pPr>
            <w:r w:rsidRPr="00B66C12">
              <w:t>11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</w:pPr>
            <w:r w:rsidRPr="00B66C12"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512 00 00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20,00</w:t>
            </w:r>
          </w:p>
        </w:tc>
      </w:tr>
      <w:tr w:rsidR="00D06C4D" w:rsidRPr="00B66C12" w:rsidTr="00107225">
        <w:trPr>
          <w:trHeight w:val="289"/>
        </w:trPr>
        <w:tc>
          <w:tcPr>
            <w:tcW w:w="7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Мероприятия в области здравоохранения, спорта и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физической культуры, туризма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512 97 00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20,00</w:t>
            </w:r>
          </w:p>
        </w:tc>
      </w:tr>
      <w:tr w:rsidR="00D06C4D" w:rsidRPr="00B66C12" w:rsidTr="00107225">
        <w:trPr>
          <w:trHeight w:val="660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C4D" w:rsidRPr="00B66C12" w:rsidRDefault="00D06C4D" w:rsidP="00107225">
            <w:pPr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Прочая закупка товаров,работ и услуг для муниципальных нужд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11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01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512 97 00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244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sz w:val="26"/>
                <w:szCs w:val="26"/>
              </w:rPr>
            </w:pPr>
            <w:r w:rsidRPr="00B66C12">
              <w:rPr>
                <w:sz w:val="26"/>
                <w:szCs w:val="26"/>
              </w:rPr>
              <w:t>20,00</w:t>
            </w:r>
          </w:p>
        </w:tc>
      </w:tr>
      <w:tr w:rsidR="00D06C4D" w:rsidRPr="00B66C12" w:rsidTr="00107225">
        <w:trPr>
          <w:trHeight w:val="289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4D" w:rsidRPr="00B66C12" w:rsidRDefault="00D06C4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B66C12">
              <w:rPr>
                <w:b/>
                <w:bCs/>
                <w:sz w:val="26"/>
                <w:szCs w:val="26"/>
              </w:rPr>
              <w:t>58 425,30</w:t>
            </w:r>
          </w:p>
        </w:tc>
      </w:tr>
    </w:tbl>
    <w:p w:rsidR="00D06C4D" w:rsidRDefault="00D06C4D" w:rsidP="00D06C4D">
      <w:pPr>
        <w:tabs>
          <w:tab w:val="left" w:pos="5175"/>
        </w:tabs>
        <w:rPr>
          <w:sz w:val="28"/>
        </w:rPr>
      </w:pPr>
    </w:p>
    <w:p w:rsidR="00D06C4D" w:rsidRDefault="00D06C4D" w:rsidP="00D06C4D">
      <w:pPr>
        <w:tabs>
          <w:tab w:val="left" w:pos="5175"/>
        </w:tabs>
        <w:rPr>
          <w:sz w:val="28"/>
        </w:rPr>
      </w:pPr>
    </w:p>
    <w:p w:rsidR="00D06C4D" w:rsidRDefault="00D06C4D" w:rsidP="00D06C4D">
      <w:pPr>
        <w:tabs>
          <w:tab w:val="left" w:pos="5175"/>
        </w:tabs>
        <w:rPr>
          <w:sz w:val="28"/>
        </w:rPr>
      </w:pPr>
    </w:p>
    <w:p w:rsidR="00294D2E" w:rsidRPr="00D06C4D" w:rsidRDefault="00294D2E" w:rsidP="00D06C4D"/>
    <w:sectPr w:rsidR="00294D2E" w:rsidRPr="00D06C4D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5B6675"/>
    <w:rsid w:val="00294D2E"/>
    <w:rsid w:val="005B6675"/>
    <w:rsid w:val="008D1C83"/>
    <w:rsid w:val="00921EB4"/>
    <w:rsid w:val="00B13F93"/>
    <w:rsid w:val="00C04A3A"/>
    <w:rsid w:val="00D0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F93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B6675"/>
    <w:rPr>
      <w:b/>
      <w:bCs/>
    </w:rPr>
  </w:style>
  <w:style w:type="character" w:styleId="a4">
    <w:name w:val="Hyperlink"/>
    <w:basedOn w:val="a0"/>
    <w:uiPriority w:val="99"/>
    <w:rsid w:val="005B6675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B13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Document Map"/>
    <w:basedOn w:val="a"/>
    <w:link w:val="a6"/>
    <w:semiHidden/>
    <w:rsid w:val="00B13F93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B13F93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1919</Words>
  <Characters>10941</Characters>
  <Application>Microsoft Office Word</Application>
  <DocSecurity>0</DocSecurity>
  <Lines>91</Lines>
  <Paragraphs>25</Paragraphs>
  <ScaleCrop>false</ScaleCrop>
  <Company>Krokoz™</Company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2015-10-17T13:46:00Z</dcterms:created>
  <dcterms:modified xsi:type="dcterms:W3CDTF">2015-10-17T13:46:00Z</dcterms:modified>
</cp:coreProperties>
</file>