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3899"/>
        <w:gridCol w:w="888"/>
        <w:gridCol w:w="636"/>
        <w:gridCol w:w="578"/>
        <w:gridCol w:w="1046"/>
        <w:gridCol w:w="1002"/>
        <w:gridCol w:w="1333"/>
        <w:gridCol w:w="986"/>
      </w:tblGrid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r w:rsidRPr="00D740AC">
              <w:t xml:space="preserve">         </w:t>
            </w:r>
            <w:r w:rsidRPr="00D740AC">
              <w:rPr>
                <w:color w:val="FF0000"/>
              </w:rPr>
              <w:t xml:space="preserve"> </w:t>
            </w:r>
            <w:r w:rsidRPr="00D740AC">
              <w:t>Приложение 6</w:t>
            </w:r>
            <w:r w:rsidRPr="00D740AC">
              <w:rPr>
                <w:color w:val="FF0000"/>
              </w:rPr>
              <w:t xml:space="preserve"> 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2"/>
                <w:szCs w:val="22"/>
              </w:rPr>
            </w:pPr>
            <w:r w:rsidRPr="00D740AC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2"/>
                <w:szCs w:val="22"/>
              </w:rPr>
            </w:pPr>
            <w:r w:rsidRPr="00D740AC">
              <w:rPr>
                <w:sz w:val="22"/>
                <w:szCs w:val="22"/>
              </w:rPr>
              <w:t>Тёсово-Нетыльского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2"/>
                <w:szCs w:val="22"/>
              </w:rPr>
            </w:pPr>
            <w:r w:rsidRPr="00D740AC">
              <w:rPr>
                <w:sz w:val="22"/>
                <w:szCs w:val="22"/>
              </w:rPr>
              <w:t xml:space="preserve">"О бюджете Тёсово-Нетыльского 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2"/>
                <w:szCs w:val="22"/>
              </w:rPr>
            </w:pPr>
            <w:r w:rsidRPr="00D740AC">
              <w:rPr>
                <w:sz w:val="22"/>
                <w:szCs w:val="22"/>
              </w:rPr>
              <w:t xml:space="preserve">городского поселения 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2"/>
                <w:szCs w:val="22"/>
              </w:rPr>
            </w:pPr>
            <w:r w:rsidRPr="00D740AC">
              <w:rPr>
                <w:sz w:val="22"/>
                <w:szCs w:val="22"/>
              </w:rPr>
              <w:t xml:space="preserve">на 2013 год и на плановый 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2"/>
                <w:szCs w:val="22"/>
              </w:rPr>
            </w:pPr>
            <w:r w:rsidRPr="00D740AC">
              <w:rPr>
                <w:sz w:val="22"/>
                <w:szCs w:val="22"/>
              </w:rPr>
              <w:t>период  2014 и 2015 годов"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2"/>
                <w:szCs w:val="22"/>
              </w:rPr>
            </w:pPr>
            <w:r w:rsidRPr="00D740AC">
              <w:rPr>
                <w:sz w:val="22"/>
                <w:szCs w:val="22"/>
              </w:rPr>
              <w:t>от  03.06.2013  №125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B13F93" w:rsidRPr="00D740AC" w:rsidTr="00107225">
        <w:trPr>
          <w:gridAfter w:val="1"/>
          <w:wAfter w:w="790" w:type="dxa"/>
          <w:trHeight w:val="390"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поселения </w:t>
            </w:r>
          </w:p>
        </w:tc>
      </w:tr>
      <w:tr w:rsidR="00B13F93" w:rsidRPr="00D740AC" w:rsidTr="00107225">
        <w:trPr>
          <w:gridAfter w:val="1"/>
          <w:wAfter w:w="790" w:type="dxa"/>
          <w:trHeight w:val="405"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 xml:space="preserve"> на 2013 год</w:t>
            </w:r>
          </w:p>
        </w:tc>
      </w:tr>
      <w:tr w:rsidR="00B13F93" w:rsidRPr="00D740AC" w:rsidTr="00107225">
        <w:trPr>
          <w:gridAfter w:val="1"/>
          <w:wAfter w:w="790" w:type="dxa"/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(тыс. рублей)</w:t>
            </w:r>
          </w:p>
        </w:tc>
      </w:tr>
      <w:tr w:rsidR="00B13F93" w:rsidRPr="00D740AC" w:rsidTr="00107225">
        <w:trPr>
          <w:gridAfter w:val="1"/>
          <w:wAfter w:w="790" w:type="dxa"/>
          <w:trHeight w:val="450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B13F93" w:rsidRPr="00D740AC" w:rsidTr="00107225">
        <w:trPr>
          <w:gridAfter w:val="1"/>
          <w:wAfter w:w="790" w:type="dxa"/>
          <w:trHeight w:val="121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Администрация Тёсово-Нетыльского городского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58 425,30</w:t>
            </w:r>
          </w:p>
        </w:tc>
      </w:tr>
      <w:tr w:rsidR="00B13F93" w:rsidRPr="00D740AC" w:rsidTr="00107225">
        <w:trPr>
          <w:gridAfter w:val="1"/>
          <w:wAfter w:w="790" w:type="dxa"/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6 068,00</w:t>
            </w:r>
          </w:p>
        </w:tc>
      </w:tr>
      <w:tr w:rsidR="00B13F93" w:rsidRPr="00D740AC" w:rsidTr="00107225">
        <w:trPr>
          <w:trHeight w:val="285"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6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592,50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592,50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002 03 00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592,50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002 03 00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548,00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оплаты труда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002 03 00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44,50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5 207,50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функций органов </w:t>
            </w:r>
            <w:r w:rsidRPr="00D740AC">
              <w:rPr>
                <w:sz w:val="26"/>
                <w:szCs w:val="26"/>
              </w:rPr>
              <w:lastRenderedPageBreak/>
              <w:t>государственной власти субъектов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lastRenderedPageBreak/>
              <w:t>Российской Федерации и органов местного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5 199,50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5 199,50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5 199,50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3 609,00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оплаты труда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311,50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6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информационно-коммуникуционных технологий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40,00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1 189,00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851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002 04 00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852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521 00 00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Субсидии из бюджетов поселений бюджетам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муниципальных районов на осуществление части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521 01 00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521 01 00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96,00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6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521 00 00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96,00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поселений бюджету муниципального района на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521 02 00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96,00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521 02 00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96,00</w:t>
            </w: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070 00 00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070 05 00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870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170,00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001 00 00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состояния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001 38 00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001 38 00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Содержание и обслуживание муниципальной казны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090 01 00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0,00</w:t>
            </w: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090 01 00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30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092 03 00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125,00</w:t>
            </w:r>
          </w:p>
        </w:tc>
      </w:tr>
      <w:tr w:rsidR="00B13F93" w:rsidRPr="00D740AC" w:rsidTr="00107225">
        <w:trPr>
          <w:trHeight w:val="75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092 03 00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125,00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Организация проведения работ по описанию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местоположения границ населенных пунктов в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координатах характерных точек и внесению сведений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 границах в государственный кадастр недвижимости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522 48 03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37,00</w:t>
            </w:r>
          </w:p>
        </w:tc>
      </w:tr>
      <w:tr w:rsidR="00B13F93" w:rsidRPr="00D740AC" w:rsidTr="00107225">
        <w:trPr>
          <w:trHeight w:val="67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522 48 03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37,00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45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159,00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159,00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функций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001 00 00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159,00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001 36 00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159,00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001 36  00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159,00</w:t>
            </w:r>
          </w:p>
        </w:tc>
      </w:tr>
      <w:tr w:rsidR="00B13F93" w:rsidRPr="00D740AC" w:rsidTr="00107225">
        <w:trPr>
          <w:trHeight w:val="76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001 36 00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 xml:space="preserve">Национальная безопасность </w:t>
            </w:r>
            <w:r w:rsidRPr="00D740AC">
              <w:rPr>
                <w:b/>
                <w:bCs/>
                <w:sz w:val="28"/>
                <w:szCs w:val="28"/>
              </w:rPr>
              <w:lastRenderedPageBreak/>
              <w:t xml:space="preserve">и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lastRenderedPageBreak/>
              <w:t>правоохранительная деятельность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77,00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202 00 00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77,00</w:t>
            </w:r>
          </w:p>
        </w:tc>
      </w:tr>
      <w:tr w:rsidR="00B13F93" w:rsidRPr="00D740AC" w:rsidTr="00107225">
        <w:trPr>
          <w:trHeight w:val="285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5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202 67 00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77,00</w:t>
            </w:r>
          </w:p>
        </w:tc>
      </w:tr>
      <w:tr w:rsidR="00B13F93" w:rsidRPr="00D740AC" w:rsidTr="00107225">
        <w:trPr>
          <w:trHeight w:val="67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202 67 00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77,00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1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6 729,40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1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5 739,40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1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8"/>
                <w:szCs w:val="28"/>
              </w:rPr>
            </w:pPr>
            <w:r w:rsidRPr="00D740AC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1 977,40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67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1 977,40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139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1 366,40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1 366,40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139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Содержание автомобильных дорог местного значения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539,00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315 02 03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539,00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522 16 05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3 762,00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522 16 05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3 762,00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105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lastRenderedPageBreak/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522 16 06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3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522 16 06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 xml:space="preserve">Реализация государственных функций в области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990,00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Мероприятия по землеустройству и землепользова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нию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340 03 00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8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340 03 00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106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2012-2014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522 48 00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598,00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69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522 48 00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598,00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142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795 06 00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320,00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0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795 06 00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320,00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Целевая программа "Развитие малого и среднего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предпринимательства на территории Тёсово-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Нетыльского городского поселения на 2012-2014 годы"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795 07 00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2,00</w:t>
            </w:r>
          </w:p>
        </w:tc>
      </w:tr>
      <w:tr w:rsidR="00B13F93" w:rsidRPr="00D740AC" w:rsidTr="00107225">
        <w:trPr>
          <w:trHeight w:val="360"/>
        </w:trPr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795 07 00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42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41 140,70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518,00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518,00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lastRenderedPageBreak/>
              <w:t xml:space="preserve">Капитальный ремонт государственного жилищного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350 02 00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308,00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350 02 00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308,00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480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350 03 00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210,00</w:t>
            </w:r>
          </w:p>
        </w:tc>
      </w:tr>
      <w:tr w:rsidR="00B13F93" w:rsidRPr="00D740AC" w:rsidTr="00107225">
        <w:trPr>
          <w:trHeight w:val="76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350 03 01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9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350 03 01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0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color w:val="000000"/>
                <w:sz w:val="26"/>
                <w:szCs w:val="26"/>
              </w:rPr>
            </w:pPr>
            <w:r w:rsidRPr="00D740AC">
              <w:rPr>
                <w:color w:val="000000"/>
                <w:sz w:val="26"/>
                <w:szCs w:val="26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350 03 02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5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350 03 02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8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венности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5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350 04 00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36 313,00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36 313,00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351 02 00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32 349,00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351 02 00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32 349,00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обеспечивающим возмещение </w:t>
            </w:r>
            <w:r w:rsidRPr="00D740AC">
              <w:rPr>
                <w:sz w:val="26"/>
                <w:szCs w:val="26"/>
              </w:rPr>
              <w:lastRenderedPageBreak/>
              <w:t>издержек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lastRenderedPageBreak/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351 03 </w:t>
            </w:r>
            <w:r w:rsidRPr="00D740AC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3 210,00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lastRenderedPageBreak/>
              <w:t xml:space="preserve">Субсидии юридическим лицам и физическим лицам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351 03 00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3 210,00</w:t>
            </w:r>
          </w:p>
        </w:tc>
      </w:tr>
      <w:tr w:rsidR="00B13F93" w:rsidRPr="00D740AC" w:rsidTr="00107225">
        <w:trPr>
          <w:trHeight w:val="330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351 05 00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390,00</w:t>
            </w:r>
          </w:p>
        </w:tc>
      </w:tr>
      <w:tr w:rsidR="00B13F93" w:rsidRPr="00D740AC" w:rsidTr="00107225">
        <w:trPr>
          <w:trHeight w:val="78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351 05 00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82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351 05 01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190,00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6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351 05 01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190,00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5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jc w:val="both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351 06 00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364,00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351 06 00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810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364,00</w:t>
            </w: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4 309,70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4 309,70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600 01 00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3 313,00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2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600 01 00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3 313,00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Озеленение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600 03 00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15,00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0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600 03 00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15,00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600 04 00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190,70</w:t>
            </w:r>
          </w:p>
        </w:tc>
      </w:tr>
      <w:tr w:rsidR="00B13F93" w:rsidRPr="00D740AC" w:rsidTr="00107225">
        <w:trPr>
          <w:trHeight w:val="69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190,70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600 05 00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791,00</w:t>
            </w:r>
          </w:p>
        </w:tc>
      </w:tr>
      <w:tr w:rsidR="00B13F93" w:rsidRPr="00D740AC" w:rsidTr="00107225">
        <w:trPr>
          <w:trHeight w:val="78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05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600 05 00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791,00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7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42,60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 xml:space="preserve">Молодежная политика и </w:t>
            </w:r>
            <w:r w:rsidRPr="00D740AC">
              <w:rPr>
                <w:b/>
                <w:bCs/>
                <w:sz w:val="26"/>
                <w:szCs w:val="26"/>
              </w:rPr>
              <w:lastRenderedPageBreak/>
              <w:t>оздоровление детей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lastRenderedPageBreak/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42,60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431 00 00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431 01 00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</w:tr>
      <w:tr w:rsidR="00B13F93" w:rsidRPr="00D740AC" w:rsidTr="00107225">
        <w:trPr>
          <w:trHeight w:val="70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431 01 00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8,00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Субсидия бюджетам поселений на реализацию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мероприятий Областной целевой программы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"Увековечение памяти погибших при защите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Отечества на территории области"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522 34 00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34,60</w:t>
            </w:r>
          </w:p>
        </w:tc>
      </w:tr>
      <w:tr w:rsidR="00B13F93" w:rsidRPr="00D740AC" w:rsidTr="00107225">
        <w:trPr>
          <w:trHeight w:val="75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522 34 00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34,60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4 185,60</w:t>
            </w:r>
          </w:p>
        </w:tc>
      </w:tr>
      <w:tr w:rsidR="00B13F93" w:rsidRPr="00D740AC" w:rsidTr="00107225">
        <w:trPr>
          <w:trHeight w:val="34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4 185,60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Обеспечение деятельности подведомственных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учреждений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440 99 00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4 182,60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Субсидии автономным учреждениям на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финансовое обеспечение муниципального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6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задания на оказание муниципальных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услуг (выполнение работ)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440 99 00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621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4 182,60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33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8"/>
                <w:szCs w:val="28"/>
              </w:rPr>
            </w:pPr>
            <w:r w:rsidRPr="00D740AC">
              <w:rPr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450 00 00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450 85 00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3,00</w:t>
            </w:r>
          </w:p>
        </w:tc>
      </w:tr>
      <w:tr w:rsidR="00B13F93" w:rsidRPr="00D740AC" w:rsidTr="00107225">
        <w:trPr>
          <w:trHeight w:val="6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08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450 85 00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B13F93" w:rsidRPr="00D740AC" w:rsidTr="00107225">
        <w:trPr>
          <w:trHeight w:val="289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обеспечение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491 00 00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Доплаты к пенсиям государственных служащих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289"/>
        </w:trPr>
        <w:tc>
          <w:tcPr>
            <w:tcW w:w="6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 xml:space="preserve">субъектов Российской Федерации и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8"/>
                <w:szCs w:val="28"/>
              </w:rPr>
            </w:pPr>
            <w:r w:rsidRPr="00D740AC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491 01 00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3,00</w:t>
            </w:r>
          </w:p>
        </w:tc>
      </w:tr>
      <w:tr w:rsidR="00B13F93" w:rsidRPr="00D740AC" w:rsidTr="00107225">
        <w:trPr>
          <w:trHeight w:val="330"/>
        </w:trPr>
        <w:tc>
          <w:tcPr>
            <w:tcW w:w="7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8"/>
                <w:szCs w:val="28"/>
              </w:rPr>
            </w:pPr>
            <w:r w:rsidRPr="00D740AC">
              <w:rPr>
                <w:sz w:val="28"/>
                <w:szCs w:val="28"/>
              </w:rPr>
              <w:t>Пенсии, выплачиваемые органами местного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B13F93" w:rsidRPr="00D740AC" w:rsidTr="00107225">
        <w:trPr>
          <w:trHeight w:val="33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8"/>
                <w:szCs w:val="28"/>
              </w:rPr>
            </w:pPr>
            <w:r w:rsidRPr="00D740AC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491 01 00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312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4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45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lastRenderedPageBreak/>
              <w:t xml:space="preserve">Физическая культура и спорт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8"/>
                <w:szCs w:val="28"/>
              </w:rPr>
            </w:pPr>
            <w:r w:rsidRPr="00D740AC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B13F93" w:rsidRPr="00D740AC" w:rsidTr="00107225">
        <w:trPr>
          <w:trHeight w:val="705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Физкультурно-оздоровительная работа и спортивные мероприятия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</w:pPr>
            <w:r w:rsidRPr="00D740AC"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</w:pPr>
            <w:r w:rsidRPr="00D740AC"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512 00 00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6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512 97 00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72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F93" w:rsidRPr="00D740AC" w:rsidRDefault="00B13F93" w:rsidP="00107225">
            <w:pPr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354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11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512 97 00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sz w:val="26"/>
                <w:szCs w:val="26"/>
              </w:rPr>
            </w:pPr>
            <w:r w:rsidRPr="00D740AC">
              <w:rPr>
                <w:sz w:val="26"/>
                <w:szCs w:val="26"/>
              </w:rPr>
              <w:t>20,00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  <w:tr w:rsidR="00B13F93" w:rsidRPr="00D740AC" w:rsidTr="00107225">
        <w:trPr>
          <w:trHeight w:val="360"/>
        </w:trPr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F93" w:rsidRPr="00D740AC" w:rsidRDefault="00B13F93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D740AC">
              <w:rPr>
                <w:b/>
                <w:bCs/>
                <w:sz w:val="26"/>
                <w:szCs w:val="26"/>
              </w:rPr>
              <w:t>58 425,30</w:t>
            </w:r>
          </w:p>
        </w:tc>
        <w:tc>
          <w:tcPr>
            <w:tcW w:w="790" w:type="dxa"/>
            <w:vAlign w:val="center"/>
            <w:hideMark/>
          </w:tcPr>
          <w:p w:rsidR="00B13F93" w:rsidRPr="00D740AC" w:rsidRDefault="00B13F93" w:rsidP="00107225">
            <w:pPr>
              <w:rPr>
                <w:sz w:val="20"/>
                <w:szCs w:val="20"/>
              </w:rPr>
            </w:pPr>
          </w:p>
        </w:tc>
      </w:tr>
    </w:tbl>
    <w:p w:rsidR="00B13F93" w:rsidRDefault="00B13F93" w:rsidP="00B13F93">
      <w:pPr>
        <w:tabs>
          <w:tab w:val="left" w:pos="5175"/>
        </w:tabs>
        <w:rPr>
          <w:sz w:val="28"/>
        </w:rPr>
      </w:pPr>
    </w:p>
    <w:p w:rsidR="00B13F93" w:rsidRDefault="00B13F93" w:rsidP="00B13F93">
      <w:pPr>
        <w:tabs>
          <w:tab w:val="left" w:pos="5175"/>
        </w:tabs>
        <w:rPr>
          <w:sz w:val="28"/>
        </w:rPr>
      </w:pPr>
    </w:p>
    <w:p w:rsidR="00B13F93" w:rsidRDefault="00B13F93" w:rsidP="00B13F93">
      <w:pPr>
        <w:tabs>
          <w:tab w:val="left" w:pos="5175"/>
        </w:tabs>
        <w:rPr>
          <w:sz w:val="28"/>
        </w:rPr>
      </w:pPr>
    </w:p>
    <w:p w:rsidR="00B13F93" w:rsidRDefault="00B13F93" w:rsidP="00B13F93">
      <w:pPr>
        <w:tabs>
          <w:tab w:val="left" w:pos="5175"/>
        </w:tabs>
        <w:rPr>
          <w:sz w:val="28"/>
        </w:rPr>
      </w:pPr>
    </w:p>
    <w:p w:rsidR="00B13F93" w:rsidRDefault="00B13F93" w:rsidP="00B13F93">
      <w:pPr>
        <w:tabs>
          <w:tab w:val="left" w:pos="5175"/>
        </w:tabs>
        <w:rPr>
          <w:sz w:val="28"/>
        </w:rPr>
      </w:pPr>
    </w:p>
    <w:p w:rsidR="00294D2E" w:rsidRPr="00B13F93" w:rsidRDefault="00294D2E" w:rsidP="00B13F93"/>
    <w:sectPr w:rsidR="00294D2E" w:rsidRPr="00B13F93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B6675"/>
    <w:rsid w:val="00294D2E"/>
    <w:rsid w:val="005B6675"/>
    <w:rsid w:val="008D1C83"/>
    <w:rsid w:val="00921EB4"/>
    <w:rsid w:val="00B13F93"/>
    <w:rsid w:val="00C0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F9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6675"/>
    <w:rPr>
      <w:b/>
      <w:bCs/>
    </w:rPr>
  </w:style>
  <w:style w:type="character" w:styleId="a4">
    <w:name w:val="Hyperlink"/>
    <w:basedOn w:val="a0"/>
    <w:uiPriority w:val="99"/>
    <w:rsid w:val="005B667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13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Document Map"/>
    <w:basedOn w:val="a"/>
    <w:link w:val="a6"/>
    <w:semiHidden/>
    <w:rsid w:val="00B13F93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B13F93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1927</Words>
  <Characters>10985</Characters>
  <Application>Microsoft Office Word</Application>
  <DocSecurity>0</DocSecurity>
  <Lines>91</Lines>
  <Paragraphs>25</Paragraphs>
  <ScaleCrop>false</ScaleCrop>
  <Company>Krokoz™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2015-10-17T13:46:00Z</dcterms:created>
  <dcterms:modified xsi:type="dcterms:W3CDTF">2015-10-17T13:46:00Z</dcterms:modified>
</cp:coreProperties>
</file>