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8B" w:rsidRDefault="00990C8B" w:rsidP="00990C8B">
      <w:pPr>
        <w:jc w:val="both"/>
        <w:rPr>
          <w:sz w:val="28"/>
          <w:szCs w:val="28"/>
        </w:rPr>
      </w:pPr>
    </w:p>
    <w:p w:rsidR="00990C8B" w:rsidRDefault="00990C8B" w:rsidP="00990C8B">
      <w:pPr>
        <w:jc w:val="both"/>
        <w:rPr>
          <w:sz w:val="28"/>
          <w:szCs w:val="28"/>
        </w:rPr>
      </w:pPr>
    </w:p>
    <w:tbl>
      <w:tblPr>
        <w:tblW w:w="9598" w:type="dxa"/>
        <w:tblInd w:w="93" w:type="dxa"/>
        <w:tblLook w:val="04A0"/>
      </w:tblPr>
      <w:tblGrid>
        <w:gridCol w:w="3320"/>
        <w:gridCol w:w="439"/>
        <w:gridCol w:w="522"/>
        <w:gridCol w:w="1261"/>
        <w:gridCol w:w="546"/>
        <w:gridCol w:w="1497"/>
        <w:gridCol w:w="1307"/>
        <w:gridCol w:w="1398"/>
        <w:gridCol w:w="222"/>
        <w:gridCol w:w="222"/>
      </w:tblGrid>
      <w:tr w:rsidR="00990C8B" w:rsidRPr="0032458D" w:rsidTr="00B31C46">
        <w:trPr>
          <w:gridAfter w:val="2"/>
          <w:wAfter w:w="442" w:type="dxa"/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bookmarkStart w:id="0" w:name="RANGE!A1:J164"/>
            <w:bookmarkEnd w:id="0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          Приложение 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0C8B" w:rsidRPr="0032458D" w:rsidTr="00B31C46">
        <w:trPr>
          <w:gridAfter w:val="2"/>
          <w:wAfter w:w="442" w:type="dxa"/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к решению Совета депутатов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30.04.2014.</w:t>
            </w:r>
            <w:r w:rsidRPr="0032458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162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на 2013 год                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30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30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(тыс. рублей)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9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84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6 220,50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6 165,57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99,12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субъекта Российской Федерации и 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648,40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648,30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функций органов государственной власти субъектов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Российской Федерации и органов местного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648,40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648,30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648,40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648,30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603,90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603,80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Иные выплаты персоналу, за исключением фонда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оплаты труда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44,50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44,50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Федерации, высших исполнительных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государственной власти субъектов Российской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5 307,60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5 292,33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функций органов государственной власти субъектов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Российской Федерации и органов местного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5 307,60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5292,33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5 307,60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5 292,33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3 597,60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3597,05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Иные выплаты персоналу, за исключением фонда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оплаты труда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267,00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267,00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Закупка товаров, работ, услуг в сфере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информационно-коммуникуционных технологий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85,17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99,03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lastRenderedPageBreak/>
              <w:t>Прочая закупка товаров, работ и услуг для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1 290,50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1288,46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99,84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Уплата налога на имущество организаций и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земельного налога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28,50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25,70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90,18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Уплата прочих налогов, сборов и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 иных обязательных платежей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9,95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52,37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Субсидии , за исключением субсидий на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софинансирование объектов капитального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строительства муниципальной собственности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Обеспечение деятельности финансовых, налоговых 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таможенных органов и органов финансового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(финансово-бюджетного) надзора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96,00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96,00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002 04 00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96,00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070 00 00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070 05 00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166,50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128,94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77,44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функций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001 00 00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5,49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91,50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Государственная регистрация актов гражданского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состояния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001 38 00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5,49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91,50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001 38 00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5,49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91,50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092 00 00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092 03 00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123,50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123,45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82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092 03 00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123,50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123,45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31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522 48 03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37,00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522 48 03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37,00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4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159,00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159,00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Мобилизационная и </w:t>
            </w:r>
            <w:r w:rsidRPr="0032458D">
              <w:rPr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функций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001 00 00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Осуществление первичного воинского учета на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территории,где отсутствуют воинские комиссариаты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001 36 00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001 36  00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159,00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Национальная безопасность и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75,70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75,69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75,70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75,69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Воинские формирования (органы, подразделения)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202 00 00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75,70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75,69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5"/>
        </w:trPr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Функционирование органов в сфере национальной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безопасности и правоохранительной деятельности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202 67 00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75,70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75,69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 работ и услуг для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202 67 00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75,70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75,69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3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6 474,40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5 831,09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90,06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5 739,40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5 731,38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99,86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315 02 00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9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315 02 00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0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315 02 01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1 366,00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1 365,78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3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315 02 01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1 366,00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1 365,78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03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315 02 02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9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315 02 02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72,00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4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315 02 03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539,00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537,78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99,77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315 02 03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539,00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537,78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99,77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522 16 05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3 573,00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3 567,65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6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522 16 05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3 573,00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3 567,65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99,85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6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 за счет средств  местного бюджета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795 08 00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189,00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187,77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99,35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6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795 08 00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189,00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187,77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99,35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6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735,00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99,71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13,57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9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340 03 00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95,00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9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340 03 00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95,00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09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Областная целевая программа "Государственная поддержка развития местного самоуправления в Новгородской области на 2009-2011 годы"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522 48 00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598,00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19,31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82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522 48 00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598,00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19,31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99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795 06 00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82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795 06 00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9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Целевая программа "Развитие малого и среднего предпринимательства на территории Тёсово-Нетыльского городского поселения на 2012-2014 годы"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795 07 00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Субсидии юридическим лицам(муниципальных учреждений)и физическим лицам-производителям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795 07 00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26 744,00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26 724,86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99,93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1 399,00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1 397,41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99,89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both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1 399,00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1 397,41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99,89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48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1 006,00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1005,57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7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1 006,00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1005,57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6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lastRenderedPageBreak/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383,00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382,86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383,00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382,86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46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color w:val="000000"/>
                <w:sz w:val="22"/>
                <w:szCs w:val="22"/>
              </w:rPr>
            </w:pPr>
            <w:r w:rsidRPr="0032458D">
              <w:rPr>
                <w:color w:val="000000"/>
                <w:sz w:val="22"/>
                <w:szCs w:val="22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85,00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85,00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rFonts w:ascii="TimesNewRomanPSMT" w:hAnsi="TimesNewRomanPSMT" w:cs="Arial CYR"/>
                <w:sz w:val="22"/>
                <w:szCs w:val="22"/>
              </w:rPr>
            </w:pPr>
            <w:r w:rsidRPr="0032458D">
              <w:rPr>
                <w:rFonts w:ascii="TimesNewRomanPSMT" w:hAnsi="TimesNewRomanPSMT" w:cs="Arial CYR"/>
                <w:sz w:val="22"/>
                <w:szCs w:val="22"/>
              </w:rPr>
      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5,58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93,00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350 03 03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5,58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93,00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9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21 368,60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21 361,57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4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jc w:val="both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351 00 00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21 368,60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21 361,57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27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Компенсация выпадающих доходов организациям,предоставляющим населению теплоснабжения по тарифам, не обеспечивающим услуги возмещение издержек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351 02 00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17 978,90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17978,90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Субсидии юридическим лицам и физическим лицам производителям товаров,работ,услуг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351 02 00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17 978,90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17978,90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9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jc w:val="both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Компенсация выпадающих доходов организациям,предоставляющим населению услуги водоснабжения и обеспечивающим возмещение издержек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2 809,10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2809,10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Субсидии юридическим лицам и физическим лицам производителям товаров,работ,услуг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351 03 00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2 809,10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2809,10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45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198,10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198,05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198,10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198,05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351 05 01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118,50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117,69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99,32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4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351 05 01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118,50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117,69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99,32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05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jc w:val="both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lastRenderedPageBreak/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351 06 00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264,00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257,83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97,66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4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Субсидии юридическим лицам и физическим лицам производителям товаров,работ,услуг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351 06 00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264,00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257,83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97,66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3 976,40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3 965,88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99,74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3 976,40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3 965,88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99,74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600 01 00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2 617,50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2607,93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99,63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 работ и услуг для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600 01 00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2 617,50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2607,93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99,63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201,90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201,90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 работ и услуг для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201,90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201,9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городских округов и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1 157,00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1156,05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99,92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 работ и услуг для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600 05 00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1 157,00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1156,05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99,92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1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0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Субсидия бюджетам поселений на реализацию мероприятий Областной целевой программы "Увековечение памяти погибших при защите Отечества на территории области"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522 34 00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34,60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34,6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522 34 00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34,60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34,60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9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 xml:space="preserve">Культура, кинематография, средства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36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массовой информации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5 094,10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5089,66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5 094,10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5 089,66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440 99 00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5 084,10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5079,67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99,91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10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440 99 00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5 084,10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5079,67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99,91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2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Мероприятия в сфере культуры,кинематографии и средств массовой информации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450 00 00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9,99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70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Государственная поддержка в сфере культуры,кинематографии и средств массовой информации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450 85 00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9,99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63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C8B" w:rsidRPr="0032458D" w:rsidRDefault="00990C8B" w:rsidP="00B31C46">
            <w:pPr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450 85 00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10,00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9,99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sz w:val="22"/>
                <w:szCs w:val="22"/>
              </w:rPr>
            </w:pPr>
            <w:r w:rsidRPr="0032458D">
              <w:rPr>
                <w:sz w:val="22"/>
                <w:szCs w:val="22"/>
              </w:rPr>
              <w:t>99,90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  <w:tr w:rsidR="00990C8B" w:rsidRPr="0032458D" w:rsidTr="00B31C46">
        <w:trPr>
          <w:trHeight w:val="289"/>
        </w:trPr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44 802,30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44 080,47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C8B" w:rsidRPr="0032458D" w:rsidRDefault="00990C8B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32458D">
              <w:rPr>
                <w:b/>
                <w:bCs/>
                <w:sz w:val="22"/>
                <w:szCs w:val="22"/>
              </w:rPr>
              <w:t>98,39</w:t>
            </w: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990C8B" w:rsidRPr="0032458D" w:rsidRDefault="00990C8B" w:rsidP="00B31C46">
            <w:pPr>
              <w:rPr>
                <w:sz w:val="20"/>
                <w:szCs w:val="20"/>
              </w:rPr>
            </w:pPr>
          </w:p>
        </w:tc>
      </w:tr>
    </w:tbl>
    <w:p w:rsidR="00990C8B" w:rsidRPr="00473C88" w:rsidRDefault="00990C8B" w:rsidP="00990C8B">
      <w:pPr>
        <w:jc w:val="both"/>
        <w:rPr>
          <w:sz w:val="28"/>
          <w:szCs w:val="28"/>
        </w:rPr>
      </w:pPr>
    </w:p>
    <w:p w:rsidR="00294D2E" w:rsidRPr="00990C8B" w:rsidRDefault="00294D2E" w:rsidP="00990C8B"/>
    <w:sectPr w:rsidR="00294D2E" w:rsidRPr="00990C8B" w:rsidSect="00E45396">
      <w:pgSz w:w="11906" w:h="16838"/>
      <w:pgMar w:top="682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7C7"/>
    <w:multiLevelType w:val="hybridMultilevel"/>
    <w:tmpl w:val="679683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8602B3"/>
    <w:multiLevelType w:val="hybridMultilevel"/>
    <w:tmpl w:val="5CC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B03BD"/>
    <w:rsid w:val="001D399D"/>
    <w:rsid w:val="00294D2E"/>
    <w:rsid w:val="005929D3"/>
    <w:rsid w:val="00990C8B"/>
    <w:rsid w:val="00FB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29D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92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2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92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2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10493</Characters>
  <Application>Microsoft Office Word</Application>
  <DocSecurity>0</DocSecurity>
  <Lines>87</Lines>
  <Paragraphs>24</Paragraphs>
  <ScaleCrop>false</ScaleCrop>
  <Company>Krokoz™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2015-10-15T12:56:00Z</dcterms:created>
  <dcterms:modified xsi:type="dcterms:W3CDTF">2015-10-15T12:56:00Z</dcterms:modified>
</cp:coreProperties>
</file>