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BB" w:rsidRDefault="00A621BB" w:rsidP="00A621BB">
      <w:pPr>
        <w:pStyle w:val="a3"/>
        <w:jc w:val="center"/>
        <w:rPr>
          <w:rFonts w:ascii="Arial" w:hAnsi="Arial" w:cs="Arial"/>
          <w:color w:val="39465C"/>
          <w:sz w:val="32"/>
          <w:szCs w:val="32"/>
        </w:rPr>
      </w:pPr>
      <w:r>
        <w:rPr>
          <w:rStyle w:val="a4"/>
          <w:rFonts w:ascii="Arial" w:hAnsi="Arial" w:cs="Arial"/>
          <w:color w:val="39465C"/>
          <w:sz w:val="32"/>
          <w:szCs w:val="32"/>
        </w:rPr>
        <w:t>Памятка</w:t>
      </w:r>
    </w:p>
    <w:p w:rsidR="00A621BB" w:rsidRDefault="00A621BB" w:rsidP="00A621BB">
      <w:pPr>
        <w:pStyle w:val="a3"/>
        <w:jc w:val="center"/>
        <w:rPr>
          <w:rFonts w:ascii="Arial" w:hAnsi="Arial" w:cs="Arial"/>
          <w:color w:val="39465C"/>
          <w:sz w:val="32"/>
          <w:szCs w:val="32"/>
        </w:rPr>
      </w:pPr>
      <w:r>
        <w:rPr>
          <w:rStyle w:val="a4"/>
          <w:rFonts w:ascii="Arial" w:hAnsi="Arial" w:cs="Arial"/>
          <w:color w:val="39465C"/>
          <w:sz w:val="32"/>
          <w:szCs w:val="32"/>
        </w:rPr>
        <w:t>О мерах пожарной безопасности в весенне-летний пожароопасный период</w:t>
      </w:r>
    </w:p>
    <w:p w:rsidR="00A621BB" w:rsidRDefault="00A621BB" w:rsidP="00A621B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 </w:t>
      </w:r>
    </w:p>
    <w:p w:rsidR="00A621BB" w:rsidRDefault="00A621BB" w:rsidP="00A621B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Администрация Тёсово-Нетыльского сельского поселения информирует, что в весенне-летний пожароопасный период складывается сложная обстановка с пожарами, вызванными неконтролируемыми палами сухой травянистой растительности.</w:t>
      </w:r>
    </w:p>
    <w:p w:rsidR="00A621BB" w:rsidRDefault="00A621BB" w:rsidP="00A621BB">
      <w:pPr>
        <w:pStyle w:val="a3"/>
        <w:jc w:val="center"/>
        <w:rPr>
          <w:rFonts w:ascii="Arial" w:hAnsi="Arial" w:cs="Arial"/>
          <w:color w:val="39465C"/>
          <w:sz w:val="32"/>
          <w:szCs w:val="32"/>
        </w:rPr>
      </w:pPr>
      <w:r>
        <w:rPr>
          <w:rStyle w:val="a4"/>
          <w:rFonts w:ascii="Arial" w:hAnsi="Arial" w:cs="Arial"/>
          <w:color w:val="39465C"/>
          <w:sz w:val="32"/>
          <w:szCs w:val="32"/>
        </w:rPr>
        <w:t>Чтобы не допустить пожара при сжигании травы запрещается:</w:t>
      </w:r>
    </w:p>
    <w:p w:rsidR="00A621BB" w:rsidRDefault="00A621BB" w:rsidP="00A621B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-сжигать сухую травянистую растительность ближе 50 метров от ближайшего объекта (здания);</w:t>
      </w:r>
    </w:p>
    <w:p w:rsidR="00A621BB" w:rsidRDefault="00A621BB" w:rsidP="00A621B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-выжигать сухую травянистую растительность в ветреную погоду;</w:t>
      </w:r>
    </w:p>
    <w:p w:rsidR="00A621BB" w:rsidRDefault="00A621BB" w:rsidP="00A621B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-выжигать сухую травянистую растительность на участках, находящихся на торфяных почвах;</w:t>
      </w:r>
    </w:p>
    <w:p w:rsidR="00A621BB" w:rsidRDefault="00A621BB" w:rsidP="00A621B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-разводить костры, проводить пожароопасные работы в период устойчивой сухой, жаркой и ветреной погоды, а так же при введении особого противопожарного режима на территории поселения.</w:t>
      </w:r>
    </w:p>
    <w:p w:rsidR="00A621BB" w:rsidRDefault="00A621BB" w:rsidP="00A621B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-на территории поселения, а так же на расстоянии менее 100 метров от лесных массивов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 (фонарики);</w:t>
      </w:r>
    </w:p>
    <w:p w:rsidR="00A621BB" w:rsidRDefault="00A621BB" w:rsidP="00A621BB">
      <w:pPr>
        <w:pStyle w:val="a3"/>
        <w:jc w:val="center"/>
        <w:rPr>
          <w:rFonts w:ascii="Arial" w:hAnsi="Arial" w:cs="Arial"/>
          <w:color w:val="39465C"/>
          <w:sz w:val="32"/>
          <w:szCs w:val="32"/>
        </w:rPr>
      </w:pPr>
      <w:r>
        <w:rPr>
          <w:rStyle w:val="a4"/>
          <w:rFonts w:ascii="Arial" w:hAnsi="Arial" w:cs="Arial"/>
          <w:color w:val="39465C"/>
          <w:sz w:val="32"/>
          <w:szCs w:val="32"/>
        </w:rPr>
        <w:t>Чтобы не допустить развития пожара в весенний период необходимо:</w:t>
      </w:r>
    </w:p>
    <w:p w:rsidR="00A621BB" w:rsidRDefault="00A621BB" w:rsidP="00A621B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 xml:space="preserve">-Собственниками индивидуальных жилых домов, садоводческих, огороднических и дачных некоммерческих объединений граждан должно обеспечиваться наличие на </w:t>
      </w:r>
      <w:r>
        <w:rPr>
          <w:rFonts w:ascii="Arial" w:hAnsi="Arial" w:cs="Arial"/>
          <w:color w:val="39465C"/>
          <w:sz w:val="32"/>
          <w:szCs w:val="32"/>
        </w:rPr>
        <w:lastRenderedPageBreak/>
        <w:t>земельных участках, где расположены указанные жилые дома, емкости (бочки) с водой или огнетушителя (хранение огнетушителя осуществляется в соответствии с требованиями инструкции по его эксплуатации);</w:t>
      </w:r>
    </w:p>
    <w:p w:rsidR="00A621BB" w:rsidRDefault="00A621BB" w:rsidP="00A621B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-планировочное решение малоэтажной жилой застройки (до 3 этажей включительно) должно обеспечивать подъезд пожарной техники к зданиям и сооружениям на расстояние не более 50метров;</w:t>
      </w:r>
    </w:p>
    <w:p w:rsidR="00A621BB" w:rsidRDefault="00A621BB" w:rsidP="00A621B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-на территории жилой зоны должен обеспечиваться подъезд пожарной техники ко всем объектам общего пользования;</w:t>
      </w:r>
    </w:p>
    <w:p w:rsidR="00A621BB" w:rsidRDefault="00A621BB" w:rsidP="00A621B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-к пожарным гидрантам и водоемам должен быть обеспечен подъезд пожарной техники.</w:t>
      </w:r>
    </w:p>
    <w:p w:rsidR="00A621BB" w:rsidRDefault="00A621BB" w:rsidP="00A621BB">
      <w:pPr>
        <w:pStyle w:val="a3"/>
        <w:jc w:val="center"/>
        <w:rPr>
          <w:rFonts w:ascii="Arial" w:hAnsi="Arial" w:cs="Arial"/>
          <w:color w:val="39465C"/>
          <w:sz w:val="32"/>
          <w:szCs w:val="32"/>
        </w:rPr>
      </w:pPr>
      <w:r>
        <w:rPr>
          <w:rStyle w:val="a4"/>
          <w:rFonts w:ascii="Arial" w:hAnsi="Arial" w:cs="Arial"/>
          <w:color w:val="39465C"/>
          <w:sz w:val="32"/>
          <w:szCs w:val="32"/>
        </w:rPr>
        <w:t>За нарушение требований пожарной безопасности предусмотрена административная ответственность в виде штрафа в размере:</w:t>
      </w:r>
    </w:p>
    <w:p w:rsidR="00A621BB" w:rsidRDefault="00A621BB" w:rsidP="00A621B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на граждан от 1000 до 1500 рублей;</w:t>
      </w:r>
    </w:p>
    <w:p w:rsidR="00A621BB" w:rsidRDefault="00A621BB" w:rsidP="00A621B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на должностных лиц от 6000 до 15000 рублей;</w:t>
      </w:r>
    </w:p>
    <w:p w:rsidR="00A621BB" w:rsidRDefault="00A621BB" w:rsidP="00A621B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на юридических лиц от 15000 до 200000 рублей;</w:t>
      </w:r>
    </w:p>
    <w:p w:rsidR="00A621BB" w:rsidRDefault="00A621BB" w:rsidP="00A621BB">
      <w:pPr>
        <w:pStyle w:val="a3"/>
        <w:jc w:val="center"/>
        <w:rPr>
          <w:rFonts w:ascii="Arial" w:hAnsi="Arial" w:cs="Arial"/>
          <w:color w:val="39465C"/>
          <w:sz w:val="32"/>
          <w:szCs w:val="32"/>
        </w:rPr>
      </w:pPr>
      <w:r>
        <w:rPr>
          <w:rStyle w:val="a4"/>
          <w:rFonts w:ascii="Arial" w:hAnsi="Arial" w:cs="Arial"/>
          <w:color w:val="39465C"/>
          <w:sz w:val="32"/>
          <w:szCs w:val="32"/>
        </w:rPr>
        <w:t>В случае пожара необходимо немедленно:</w:t>
      </w:r>
    </w:p>
    <w:p w:rsidR="00A621BB" w:rsidRDefault="00A621BB" w:rsidP="00A621B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1.Сообщить об этом по телефону в пожарную охрану по номеру «01», с мобильного телефона «112» ( при этом необходимо назвать адрес объекта, место возникновения пожара, а так же сообщить свою фамилию).</w:t>
      </w:r>
    </w:p>
    <w:p w:rsidR="00A621BB" w:rsidRDefault="00A621BB" w:rsidP="00A621B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2.Принять посильные меры по эвакуации людей и тушению пожара.</w:t>
      </w:r>
    </w:p>
    <w:p w:rsidR="00A621BB" w:rsidRDefault="00A621BB" w:rsidP="00A621BB">
      <w:pPr>
        <w:pStyle w:val="a3"/>
        <w:jc w:val="center"/>
        <w:rPr>
          <w:rFonts w:ascii="Arial" w:hAnsi="Arial" w:cs="Arial"/>
          <w:color w:val="39465C"/>
          <w:sz w:val="32"/>
          <w:szCs w:val="32"/>
        </w:rPr>
      </w:pPr>
      <w:r>
        <w:rPr>
          <w:rStyle w:val="a4"/>
          <w:rFonts w:ascii="Arial" w:hAnsi="Arial" w:cs="Arial"/>
          <w:color w:val="39465C"/>
          <w:sz w:val="32"/>
          <w:szCs w:val="32"/>
        </w:rPr>
        <w:t>Телефон единой службы спасения-«01»,</w:t>
      </w:r>
    </w:p>
    <w:p w:rsidR="00A621BB" w:rsidRDefault="00A621BB" w:rsidP="00A621BB">
      <w:pPr>
        <w:pStyle w:val="a3"/>
        <w:jc w:val="center"/>
        <w:rPr>
          <w:rFonts w:ascii="Arial" w:hAnsi="Arial" w:cs="Arial"/>
          <w:color w:val="39465C"/>
          <w:sz w:val="32"/>
          <w:szCs w:val="32"/>
        </w:rPr>
      </w:pPr>
      <w:r>
        <w:rPr>
          <w:rStyle w:val="a4"/>
          <w:rFonts w:ascii="Arial" w:hAnsi="Arial" w:cs="Arial"/>
          <w:color w:val="39465C"/>
          <w:sz w:val="32"/>
          <w:szCs w:val="32"/>
        </w:rPr>
        <w:t>с мобильных телефонов –«112»</w:t>
      </w:r>
    </w:p>
    <w:p w:rsidR="00A621BB" w:rsidRDefault="00A621BB" w:rsidP="00A621BB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Администрация Тёсово-Нетыльского сельского поселения</w:t>
      </w:r>
    </w:p>
    <w:p w:rsidR="002E4FC6" w:rsidRDefault="002E4FC6"/>
    <w:sectPr w:rsidR="002E4FC6" w:rsidSect="002E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FD23CD"/>
    <w:rsid w:val="002E4FC6"/>
    <w:rsid w:val="00A621BB"/>
    <w:rsid w:val="00FD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3CD"/>
    <w:rPr>
      <w:b/>
      <w:bCs/>
    </w:rPr>
  </w:style>
  <w:style w:type="character" w:styleId="a5">
    <w:name w:val="Hyperlink"/>
    <w:basedOn w:val="a0"/>
    <w:uiPriority w:val="99"/>
    <w:semiHidden/>
    <w:unhideWhenUsed/>
    <w:rsid w:val="00FD23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2119</Characters>
  <Application>Microsoft Office Word</Application>
  <DocSecurity>0</DocSecurity>
  <Lines>17</Lines>
  <Paragraphs>4</Paragraphs>
  <ScaleCrop>false</ScaleCrop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Rcit 00</dc:creator>
  <cp:lastModifiedBy>Rcit 00</cp:lastModifiedBy>
  <cp:revision>2</cp:revision>
  <dcterms:created xsi:type="dcterms:W3CDTF">2023-05-03T06:41:00Z</dcterms:created>
  <dcterms:modified xsi:type="dcterms:W3CDTF">2023-05-03T06:41:00Z</dcterms:modified>
</cp:coreProperties>
</file>